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21A8F" w14:textId="4E996626" w:rsidR="00EC1AF9" w:rsidRDefault="00643F99" w:rsidP="00411CE8">
      <w:pPr>
        <w:pStyle w:val="Title"/>
        <w:jc w:val="both"/>
        <w:rPr>
          <w:rFonts w:ascii="Tahoma" w:hAnsi="Tahoma" w:cs="Tahoma"/>
          <w:sz w:val="20"/>
        </w:rPr>
      </w:pPr>
      <w:r>
        <w:rPr>
          <w:rFonts w:ascii="Tahoma" w:hAnsi="Tahoma" w:cs="Tahoma"/>
          <w:noProof/>
          <w:sz w:val="20"/>
          <w:lang w:eastAsia="en-GB"/>
        </w:rPr>
        <w:drawing>
          <wp:anchor distT="0" distB="0" distL="114300" distR="114300" simplePos="0" relativeHeight="251658752" behindDoc="0" locked="0" layoutInCell="1" allowOverlap="1" wp14:anchorId="6022E281" wp14:editId="1444F841">
            <wp:simplePos x="0" y="0"/>
            <wp:positionH relativeFrom="margin">
              <wp:align>right</wp:align>
            </wp:positionH>
            <wp:positionV relativeFrom="paragraph">
              <wp:posOffset>7620</wp:posOffset>
            </wp:positionV>
            <wp:extent cx="2290445" cy="601980"/>
            <wp:effectExtent l="0" t="0" r="0" b="7620"/>
            <wp:wrapThrough wrapText="bothSides">
              <wp:wrapPolygon edited="0">
                <wp:start x="1437" y="0"/>
                <wp:lineTo x="0" y="4101"/>
                <wp:lineTo x="0" y="17772"/>
                <wp:lineTo x="1437" y="21190"/>
                <wp:lineTo x="3952" y="21190"/>
                <wp:lineTo x="21378" y="18456"/>
                <wp:lineTo x="21378" y="3418"/>
                <wp:lineTo x="3952" y="0"/>
                <wp:lineTo x="143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0445" cy="601980"/>
                    </a:xfrm>
                    <a:prstGeom prst="rect">
                      <a:avLst/>
                    </a:prstGeom>
                    <a:noFill/>
                  </pic:spPr>
                </pic:pic>
              </a:graphicData>
            </a:graphic>
          </wp:anchor>
        </w:drawing>
      </w:r>
      <w:r w:rsidR="00EC1AF9">
        <w:rPr>
          <w:rFonts w:ascii="Tahoma" w:hAnsi="Tahoma" w:cs="Tahoma"/>
          <w:sz w:val="20"/>
        </w:rPr>
        <w:t xml:space="preserve">                                                                                              </w:t>
      </w:r>
    </w:p>
    <w:p w14:paraId="10DD3DC6" w14:textId="3F5852E2" w:rsidR="00411CE8" w:rsidRPr="000051F5" w:rsidRDefault="00EC1AF9" w:rsidP="00411CE8">
      <w:pPr>
        <w:pStyle w:val="Title"/>
        <w:jc w:val="both"/>
        <w:rPr>
          <w:rFonts w:ascii="Montserrat" w:hAnsi="Montserrat" w:cs="Tahoma"/>
          <w:szCs w:val="28"/>
        </w:rPr>
      </w:pPr>
      <w:r w:rsidRPr="000051F5">
        <w:rPr>
          <w:rFonts w:ascii="Montserrat" w:hAnsi="Montserrat" w:cs="Tahoma"/>
          <w:szCs w:val="28"/>
        </w:rPr>
        <w:t>Churchwarden Declaration Form</w:t>
      </w:r>
      <w:r w:rsidR="00411CE8" w:rsidRPr="000051F5">
        <w:rPr>
          <w:rFonts w:ascii="Montserrat" w:hAnsi="Montserrat" w:cs="Tahoma"/>
          <w:szCs w:val="28"/>
        </w:rPr>
        <w:tab/>
      </w:r>
      <w:r w:rsidR="00411CE8" w:rsidRPr="000051F5">
        <w:rPr>
          <w:rFonts w:ascii="Montserrat" w:hAnsi="Montserrat" w:cs="Tahoma"/>
          <w:szCs w:val="28"/>
        </w:rPr>
        <w:tab/>
      </w:r>
    </w:p>
    <w:p w14:paraId="72057153" w14:textId="2F1640D1" w:rsidR="00EC1AF9" w:rsidRDefault="00411CE8" w:rsidP="00411CE8">
      <w:pPr>
        <w:jc w:val="both"/>
        <w:rPr>
          <w:rFonts w:ascii="Tahoma" w:hAnsi="Tahoma" w:cs="Tahoma"/>
          <w:b/>
        </w:rPr>
      </w:pPr>
      <w:r>
        <w:rPr>
          <w:rFonts w:ascii="Tahoma" w:hAnsi="Tahoma" w:cs="Tahoma"/>
          <w:b/>
        </w:rPr>
        <w:tab/>
      </w:r>
    </w:p>
    <w:tbl>
      <w:tblPr>
        <w:tblStyle w:val="TableGrid"/>
        <w:tblW w:w="0" w:type="auto"/>
        <w:tblLook w:val="04A0" w:firstRow="1" w:lastRow="0" w:firstColumn="1" w:lastColumn="0" w:noHBand="0" w:noVBand="1"/>
      </w:tblPr>
      <w:tblGrid>
        <w:gridCol w:w="9016"/>
      </w:tblGrid>
      <w:tr w:rsidR="00EC1AF9" w:rsidRPr="000051F5" w14:paraId="50ED77FE" w14:textId="77777777" w:rsidTr="00EC1AF9">
        <w:tc>
          <w:tcPr>
            <w:tcW w:w="9016" w:type="dxa"/>
          </w:tcPr>
          <w:p w14:paraId="60240247" w14:textId="35D66145" w:rsidR="009A3489" w:rsidRPr="000051F5" w:rsidRDefault="00EC1AF9" w:rsidP="00411CE8">
            <w:pPr>
              <w:jc w:val="both"/>
              <w:rPr>
                <w:rFonts w:ascii="Montserrat" w:hAnsi="Montserrat" w:cs="Tahoma"/>
                <w:b/>
              </w:rPr>
            </w:pPr>
            <w:r w:rsidRPr="000051F5">
              <w:rPr>
                <w:rFonts w:ascii="Montserrat" w:hAnsi="Montserrat" w:cs="Tahoma"/>
                <w:b/>
              </w:rPr>
              <w:t xml:space="preserve">Archdeaconry of:          </w:t>
            </w:r>
            <w:r w:rsidR="00AC4B70" w:rsidRPr="000051F5">
              <w:rPr>
                <w:rFonts w:ascii="Montserrat" w:hAnsi="Montserrat" w:cs="Tahoma"/>
                <w:b/>
              </w:rPr>
              <w:t xml:space="preserve">    </w:t>
            </w:r>
          </w:p>
          <w:p w14:paraId="0F948CE2" w14:textId="52A00671" w:rsidR="00EC1AF9" w:rsidRPr="000051F5" w:rsidRDefault="00AC4B70" w:rsidP="00411CE8">
            <w:pPr>
              <w:jc w:val="both"/>
              <w:rPr>
                <w:rFonts w:ascii="Montserrat" w:hAnsi="Montserrat" w:cs="Tahoma"/>
                <w:b/>
              </w:rPr>
            </w:pPr>
            <w:r w:rsidRPr="000051F5">
              <w:rPr>
                <w:rFonts w:ascii="Montserrat" w:hAnsi="Montserrat" w:cs="Tahoma"/>
                <w:b/>
              </w:rPr>
              <w:t xml:space="preserve">                                                                           </w:t>
            </w:r>
          </w:p>
        </w:tc>
      </w:tr>
    </w:tbl>
    <w:p w14:paraId="697CDE07" w14:textId="77777777" w:rsidR="00EC1AF9" w:rsidRPr="000051F5" w:rsidRDefault="00EC1AF9" w:rsidP="00411CE8">
      <w:pPr>
        <w:jc w:val="both"/>
        <w:rPr>
          <w:rFonts w:ascii="Montserrat" w:hAnsi="Montserrat" w:cs="Tahoma"/>
          <w:b/>
        </w:rPr>
      </w:pPr>
    </w:p>
    <w:tbl>
      <w:tblPr>
        <w:tblStyle w:val="TableGrid"/>
        <w:tblW w:w="0" w:type="auto"/>
        <w:tblLook w:val="04A0" w:firstRow="1" w:lastRow="0" w:firstColumn="1" w:lastColumn="0" w:noHBand="0" w:noVBand="1"/>
      </w:tblPr>
      <w:tblGrid>
        <w:gridCol w:w="9016"/>
      </w:tblGrid>
      <w:tr w:rsidR="00EC1AF9" w:rsidRPr="000051F5" w14:paraId="5C6F3772" w14:textId="77777777" w:rsidTr="00EC1AF9">
        <w:tc>
          <w:tcPr>
            <w:tcW w:w="9016" w:type="dxa"/>
          </w:tcPr>
          <w:p w14:paraId="01429946" w14:textId="77777777" w:rsidR="00EC1AF9" w:rsidRPr="000051F5" w:rsidRDefault="00EC1AF9" w:rsidP="00411CE8">
            <w:pPr>
              <w:jc w:val="both"/>
              <w:rPr>
                <w:rFonts w:ascii="Montserrat" w:hAnsi="Montserrat" w:cs="Tahoma"/>
                <w:b/>
              </w:rPr>
            </w:pPr>
            <w:r w:rsidRPr="000051F5">
              <w:rPr>
                <w:rFonts w:ascii="Montserrat" w:hAnsi="Montserrat" w:cs="Tahoma"/>
                <w:b/>
              </w:rPr>
              <w:t>Deanery:</w:t>
            </w:r>
            <w:r w:rsidR="00AC4B70" w:rsidRPr="000051F5">
              <w:rPr>
                <w:rFonts w:ascii="Montserrat" w:hAnsi="Montserrat" w:cs="Tahoma"/>
                <w:b/>
              </w:rPr>
              <w:t xml:space="preserve">            </w:t>
            </w:r>
          </w:p>
          <w:p w14:paraId="054252CD" w14:textId="607846D7" w:rsidR="009A3489" w:rsidRPr="000051F5" w:rsidRDefault="009A3489" w:rsidP="00411CE8">
            <w:pPr>
              <w:jc w:val="both"/>
              <w:rPr>
                <w:rFonts w:ascii="Montserrat" w:hAnsi="Montserrat" w:cs="Tahoma"/>
                <w:b/>
              </w:rPr>
            </w:pPr>
          </w:p>
        </w:tc>
      </w:tr>
    </w:tbl>
    <w:p w14:paraId="49110F11" w14:textId="6925C82A" w:rsidR="00411CE8" w:rsidRPr="000051F5" w:rsidRDefault="00411CE8" w:rsidP="00411CE8">
      <w:pPr>
        <w:jc w:val="both"/>
        <w:rPr>
          <w:rFonts w:ascii="Montserrat" w:hAnsi="Montserrat" w:cs="Tahoma"/>
          <w:b/>
        </w:rPr>
      </w:pPr>
      <w:r w:rsidRPr="000051F5">
        <w:rPr>
          <w:rFonts w:ascii="Montserrat" w:hAnsi="Montserrat" w:cs="Tahoma"/>
          <w:b/>
        </w:rPr>
        <w:tab/>
      </w:r>
    </w:p>
    <w:tbl>
      <w:tblPr>
        <w:tblStyle w:val="TableGrid"/>
        <w:tblW w:w="0" w:type="auto"/>
        <w:tblLook w:val="04A0" w:firstRow="1" w:lastRow="0" w:firstColumn="1" w:lastColumn="0" w:noHBand="0" w:noVBand="1"/>
      </w:tblPr>
      <w:tblGrid>
        <w:gridCol w:w="9016"/>
      </w:tblGrid>
      <w:tr w:rsidR="00EC1AF9" w:rsidRPr="000051F5" w14:paraId="6F5F7677" w14:textId="77777777" w:rsidTr="00EC1AF9">
        <w:tc>
          <w:tcPr>
            <w:tcW w:w="9016" w:type="dxa"/>
          </w:tcPr>
          <w:p w14:paraId="34067AEE" w14:textId="77777777" w:rsidR="00EC1AF9" w:rsidRPr="000051F5" w:rsidRDefault="00EC1AF9" w:rsidP="00411CE8">
            <w:pPr>
              <w:jc w:val="both"/>
              <w:rPr>
                <w:rFonts w:ascii="Montserrat" w:hAnsi="Montserrat" w:cs="Tahoma"/>
                <w:b/>
              </w:rPr>
            </w:pPr>
            <w:r w:rsidRPr="000051F5">
              <w:rPr>
                <w:rFonts w:ascii="Montserrat" w:hAnsi="Montserrat" w:cs="Tahoma"/>
                <w:b/>
              </w:rPr>
              <w:t>Parish:</w:t>
            </w:r>
          </w:p>
          <w:p w14:paraId="24370FA2" w14:textId="72FECCDF" w:rsidR="009A3489" w:rsidRPr="000051F5" w:rsidRDefault="009A3489" w:rsidP="00411CE8">
            <w:pPr>
              <w:jc w:val="both"/>
              <w:rPr>
                <w:rFonts w:ascii="Montserrat" w:hAnsi="Montserrat" w:cs="Tahoma"/>
                <w:b/>
              </w:rPr>
            </w:pPr>
          </w:p>
        </w:tc>
      </w:tr>
    </w:tbl>
    <w:p w14:paraId="62C24349" w14:textId="7CDA3D91" w:rsidR="00411CE8" w:rsidRDefault="00411CE8" w:rsidP="00411CE8">
      <w:pPr>
        <w:jc w:val="both"/>
        <w:rPr>
          <w:rFonts w:ascii="Tahoma" w:hAnsi="Tahoma" w:cs="Tahoma"/>
          <w:b/>
        </w:rPr>
      </w:pPr>
      <w:r>
        <w:rPr>
          <w:rFonts w:ascii="Tahoma" w:hAnsi="Tahoma" w:cs="Tahoma"/>
          <w:b/>
        </w:rPr>
        <w:tab/>
      </w:r>
    </w:p>
    <w:p w14:paraId="58EA940C" w14:textId="3654C6A3" w:rsidR="004C6659" w:rsidRPr="000051F5" w:rsidRDefault="00411CE8" w:rsidP="004C6659">
      <w:pPr>
        <w:pStyle w:val="Heading2"/>
        <w:jc w:val="both"/>
        <w:rPr>
          <w:rFonts w:ascii="Montserrat" w:hAnsi="Montserrat" w:cs="Tahoma"/>
          <w:sz w:val="20"/>
        </w:rPr>
      </w:pPr>
      <w:r w:rsidRPr="000051F5">
        <w:rPr>
          <w:rFonts w:ascii="Montserrat" w:hAnsi="Montserrat" w:cs="Tahoma"/>
          <w:sz w:val="20"/>
        </w:rPr>
        <w:t>DECLARATION BY CHURCHWARDEN</w:t>
      </w:r>
    </w:p>
    <w:p w14:paraId="0CC33529" w14:textId="77777777" w:rsidR="004C6659" w:rsidRPr="000051F5" w:rsidRDefault="004C6659" w:rsidP="00411CE8">
      <w:pPr>
        <w:pStyle w:val="BodyText"/>
        <w:rPr>
          <w:rFonts w:ascii="Montserrat" w:hAnsi="Montserrat" w:cs="Tahoma"/>
          <w:sz w:val="20"/>
        </w:rPr>
      </w:pPr>
    </w:p>
    <w:p w14:paraId="53D2E7D9" w14:textId="0B2FA9C9" w:rsidR="00411CE8" w:rsidRPr="000051F5" w:rsidRDefault="00411CE8" w:rsidP="00411CE8">
      <w:pPr>
        <w:pStyle w:val="BodyText"/>
        <w:rPr>
          <w:rFonts w:ascii="Montserrat" w:hAnsi="Montserrat" w:cs="Tahoma"/>
          <w:b w:val="0"/>
          <w:sz w:val="18"/>
          <w:szCs w:val="18"/>
        </w:rPr>
      </w:pPr>
      <w:r w:rsidRPr="000051F5">
        <w:rPr>
          <w:rFonts w:ascii="Montserrat" w:hAnsi="Montserrat" w:cs="Tahoma"/>
          <w:b w:val="0"/>
          <w:sz w:val="18"/>
          <w:szCs w:val="18"/>
        </w:rPr>
        <w:t>I declare that I will faithfully and diligently discharge the duties of the office of churchwarden for the above parish during the period of my appointment, and that I am not disqualified from holding office as a churchwarden under section 2(1),</w:t>
      </w:r>
      <w:r w:rsidR="008A300F" w:rsidRPr="000051F5">
        <w:rPr>
          <w:rFonts w:ascii="Montserrat" w:hAnsi="Montserrat" w:cs="Tahoma"/>
          <w:b w:val="0"/>
          <w:sz w:val="18"/>
          <w:szCs w:val="18"/>
        </w:rPr>
        <w:t xml:space="preserve"> (1A),</w:t>
      </w:r>
      <w:r w:rsidRPr="000051F5">
        <w:rPr>
          <w:rFonts w:ascii="Montserrat" w:hAnsi="Montserrat" w:cs="Tahoma"/>
          <w:b w:val="0"/>
          <w:sz w:val="18"/>
          <w:szCs w:val="18"/>
        </w:rPr>
        <w:t xml:space="preserve"> (2) or (3) of the Churchwardens Measure 2001.</w:t>
      </w:r>
    </w:p>
    <w:p w14:paraId="6B9AA644" w14:textId="77777777" w:rsidR="00AC4B70" w:rsidRDefault="00AC4B70" w:rsidP="00411CE8">
      <w:pPr>
        <w:jc w:val="both"/>
        <w:rPr>
          <w:rFonts w:ascii="Tahoma" w:hAnsi="Tahoma" w:cs="Tahoma"/>
          <w:b/>
          <w:sz w:val="22"/>
          <w:szCs w:val="22"/>
        </w:rPr>
      </w:pPr>
    </w:p>
    <w:p w14:paraId="1722215B" w14:textId="32C78503" w:rsidR="00411CE8" w:rsidRPr="000051F5" w:rsidRDefault="001177F6" w:rsidP="001177F6">
      <w:pPr>
        <w:tabs>
          <w:tab w:val="left" w:pos="7104"/>
        </w:tabs>
        <w:jc w:val="both"/>
        <w:rPr>
          <w:rFonts w:ascii="Montserrat" w:hAnsi="Montserrat" w:cs="Tahoma"/>
          <w:b/>
          <w:sz w:val="18"/>
          <w:szCs w:val="18"/>
        </w:rPr>
      </w:pPr>
      <w:r w:rsidRPr="000051F5">
        <w:rPr>
          <w:rFonts w:ascii="Montserrat" w:hAnsi="Montserrat" w:cs="Tahoma"/>
          <w:b/>
          <w:noProof/>
          <w:sz w:val="18"/>
          <w:szCs w:val="18"/>
          <w:lang w:eastAsia="en-GB"/>
        </w:rPr>
        <mc:AlternateContent>
          <mc:Choice Requires="wps">
            <w:drawing>
              <wp:anchor distT="0" distB="0" distL="114300" distR="114300" simplePos="0" relativeHeight="251671552" behindDoc="0" locked="0" layoutInCell="1" allowOverlap="1" wp14:anchorId="775A112A" wp14:editId="01D9E534">
                <wp:simplePos x="0" y="0"/>
                <wp:positionH relativeFrom="column">
                  <wp:posOffset>3893820</wp:posOffset>
                </wp:positionH>
                <wp:positionV relativeFrom="paragraph">
                  <wp:posOffset>147320</wp:posOffset>
                </wp:positionV>
                <wp:extent cx="1943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35AB0E"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6.6pt,11.6pt" to="459.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m6wAEAANQDAAAOAAAAZHJzL2Uyb0RvYy54bWysU01v1DAQvSP1P1i+s0kWBDTabA9blQuC&#10;FW1/gOuMN5b8pbHZZP89Y2c3RYCEqHpxbM+8N/OeJ5ubyRp2BIzau443q5ozcNL32h06/vhw9/YT&#10;ZzEJ1wvjHXT8BJHfbK/ebMbQwtoP3vSAjEhcbMfQ8SGl0FZVlANYEVc+gKOg8mhFoiMeqh7FSOzW&#10;VOu6/lCNHvuAXkKMdHs7B/m28CsFMn1TKkJipuPUWyorlvUpr9V2I9oDijBoeW5DvKALK7SjogvV&#10;rUiC/UD9B5XVEn30Kq2kt5VXSksoGkhNU/+m5n4QAYoWMieGxab4erTy63GPTPf0dpw5YemJ7hMK&#10;fRgS23nnyECPrMk+jSG2lL5zezyfYthjFj0ptPlLcthUvD0t3sKUmKTL5vr9u6amJ5CXWPUMDBjT&#10;Z/CW5U3HjXZZtmjF8UtMVIxSLyn52jg2EuP6I/HlaO5s7qXs0snAnPYdFGnL1QtdmSrYGWRHQfMg&#10;pASXijYqYBxlZ5jSxizA+t/Ac36GQpm4/wEviFLZu7SArXYe/1Y9TZeW1Zx/cWDWnS148v2pvFKx&#10;hkanWHge8zybv54L/Pln3P4EAAD//wMAUEsDBBQABgAIAAAAIQAk8b9N3gAAAAkBAAAPAAAAZHJz&#10;L2Rvd25yZXYueG1sTI/LTsMwEEX3SPyDNUjsqJMgVSTEqaqKh6AgoPAB03gaR43tKHbT8PdMxQJW&#10;87q690y5mGwnRhpC652CdJaAIFd73bpGwdfn/dUNiBDRaey8IwXfFGBRnZ+VWGh/dB80bmIj2MSF&#10;AhWYGPtCylAbshhmvifHt50fLEYeh0bqAY9sbjuZJclcWmwdJxjsaWWo3m8OVsFqeffw+kSPuF9j&#10;/r5+NmOze3lT6vJiWt6CiDTFPzGc8BkdKmba+oPTQXQK5ul1xlIF2amyIE9zbra/C1mV8v8H1Q8A&#10;AAD//wMAUEsBAi0AFAAGAAgAAAAhALaDOJL+AAAA4QEAABMAAAAAAAAAAAAAAAAAAAAAAFtDb250&#10;ZW50X1R5cGVzXS54bWxQSwECLQAUAAYACAAAACEAOP0h/9YAAACUAQAACwAAAAAAAAAAAAAAAAAv&#10;AQAAX3JlbHMvLnJlbHNQSwECLQAUAAYACAAAACEAyJZJusABAADUAwAADgAAAAAAAAAAAAAAAAAu&#10;AgAAZHJzL2Uyb0RvYy54bWxQSwECLQAUAAYACAAAACEAJPG/Td4AAAAJAQAADwAAAAAAAAAAAAAA&#10;AAAaBAAAZHJzL2Rvd25yZXYueG1sUEsFBgAAAAAEAAQA8wAAACUFAAAAAA==&#10;" strokecolor="#4472c4 [3204]" strokeweight="1pt">
                <v:stroke joinstyle="miter"/>
              </v:line>
            </w:pict>
          </mc:Fallback>
        </mc:AlternateContent>
      </w:r>
      <w:r w:rsidR="00411CE8" w:rsidRPr="000051F5">
        <w:rPr>
          <w:rFonts w:ascii="Montserrat" w:hAnsi="Montserrat" w:cs="Tahoma"/>
          <w:b/>
          <w:sz w:val="18"/>
          <w:szCs w:val="18"/>
        </w:rPr>
        <w:t>Signe</w:t>
      </w:r>
      <w:r w:rsidR="009A3489" w:rsidRPr="000051F5">
        <w:rPr>
          <w:rFonts w:ascii="Montserrat" w:hAnsi="Montserrat" w:cs="Tahoma"/>
          <w:b/>
          <w:sz w:val="18"/>
          <w:szCs w:val="18"/>
        </w:rPr>
        <w:t>d</w:t>
      </w:r>
      <w:r w:rsidRPr="000051F5">
        <w:rPr>
          <w:rFonts w:ascii="Montserrat" w:hAnsi="Montserrat" w:cs="Tahoma"/>
          <w:b/>
          <w:sz w:val="18"/>
          <w:szCs w:val="18"/>
        </w:rPr>
        <w:t xml:space="preserve">                                                                        </w:t>
      </w:r>
      <w:r w:rsidR="000051F5">
        <w:rPr>
          <w:rFonts w:ascii="Montserrat" w:hAnsi="Montserrat" w:cs="Tahoma"/>
          <w:b/>
          <w:sz w:val="18"/>
          <w:szCs w:val="18"/>
        </w:rPr>
        <w:t xml:space="preserve">              </w:t>
      </w:r>
      <w:r w:rsidRPr="000051F5">
        <w:rPr>
          <w:rFonts w:ascii="Montserrat" w:hAnsi="Montserrat" w:cs="Tahoma"/>
          <w:b/>
          <w:sz w:val="18"/>
          <w:szCs w:val="18"/>
        </w:rPr>
        <w:t xml:space="preserve">Date: </w:t>
      </w:r>
      <w:r w:rsidRPr="000051F5">
        <w:rPr>
          <w:rFonts w:ascii="Montserrat" w:hAnsi="Montserrat" w:cs="Tahoma"/>
          <w:b/>
          <w:sz w:val="18"/>
          <w:szCs w:val="18"/>
        </w:rPr>
        <w:tab/>
      </w:r>
    </w:p>
    <w:p w14:paraId="25646AA7" w14:textId="175D6B61" w:rsidR="009A3489" w:rsidRPr="000051F5" w:rsidRDefault="009A3489" w:rsidP="001177F6">
      <w:pPr>
        <w:tabs>
          <w:tab w:val="left" w:pos="720"/>
          <w:tab w:val="left" w:pos="1440"/>
          <w:tab w:val="right" w:pos="9026"/>
        </w:tabs>
        <w:jc w:val="both"/>
        <w:rPr>
          <w:rFonts w:ascii="Montserrat" w:hAnsi="Montserrat" w:cs="Tahoma"/>
          <w:b/>
          <w:sz w:val="18"/>
          <w:szCs w:val="18"/>
        </w:rPr>
      </w:pPr>
      <w:r w:rsidRPr="000051F5">
        <w:rPr>
          <w:rFonts w:ascii="Montserrat" w:hAnsi="Montserrat" w:cs="Tahoma"/>
          <w:b/>
          <w:noProof/>
          <w:sz w:val="18"/>
          <w:szCs w:val="18"/>
          <w:lang w:eastAsia="en-GB"/>
        </w:rPr>
        <mc:AlternateContent>
          <mc:Choice Requires="wps">
            <w:drawing>
              <wp:anchor distT="0" distB="0" distL="114300" distR="114300" simplePos="0" relativeHeight="251663360" behindDoc="0" locked="0" layoutInCell="1" allowOverlap="1" wp14:anchorId="5021ACD3" wp14:editId="6C37B5DD">
                <wp:simplePos x="0" y="0"/>
                <wp:positionH relativeFrom="column">
                  <wp:posOffset>502920</wp:posOffset>
                </wp:positionH>
                <wp:positionV relativeFrom="paragraph">
                  <wp:posOffset>8890</wp:posOffset>
                </wp:positionV>
                <wp:extent cx="268224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2682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9585F1"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7pt" to="25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6ygEAAOADAAAOAAAAZHJzL2Uyb0RvYy54bWysU01v2zAMvQ/YfxB0b+wYQ1sYcXpI0V2G&#10;LWi33VWZigXoC5QWO/9+lJx4RTcM2NCLIYl8j3yP9OZusoYdAaP2ruPrVc0ZOOl77Q4d//b14eqW&#10;s5iE64XxDjp+gsjvtu/fbcbQQuMHb3pARiQutmPo+JBSaKsqygGsiCsfwFFQebQi0RUPVY9iJHZr&#10;qqaur6vRYx/QS4iRXu/nIN8WfqVApi9KRUjMdJx6S+WL5fucv9V2I9oDijBoeW5D/EcXVmhHRReq&#10;e5EE+4H6NyqrJfroVVpJbyuvlJZQNJCadf1KzdMgAhQtZE4Mi03x7Wjl5+Meme5pdmvOnLA0o6eE&#10;Qh+GxHbeOXLQI6MgOTWG2BJg5/Z4vsWwxyx7UmiZMjp8J6JiBEljU/H5tPgMU2KSHpvr26b5QOOQ&#10;l1g1U2SqgDF9BG9ZPnTcaJctEK04foqJylLqJSU/G8dGqtnc1GWYVe5x7qqc0snAnPYIinRS9bm/&#10;smGwM8iOgnZDSAkuFZVUwDjKzjCljVmAdenjr8BzfoZC2b5/AS+IUtm7tICtdh7/VD1Nl5bVnE/+&#10;vNCdj8++P5V5lQCtUbHwvPJ5T1/eC/zXj7n9CQAA//8DAFBLAwQUAAYACAAAACEAvLRcKN0AAAAG&#10;AQAADwAAAGRycy9kb3ducmV2LnhtbEyOzU7DMBCE70h9B2uRuFGnBQoNcaoShBBqJdQWDtyceEmi&#10;xuvIdtvw9ixc4Dg/mvmyxWA7cUQfWkcKJuMEBFLlTEu1grfd0+UdiBA1Gd05QgVfGGCRj84ynRp3&#10;og0et7EWPEIh1QqaGPtUylA1aHUYux6Js0/nrY4sfS2N1ycet52cJslMWt0SPzS6x6LBar89WAWP&#10;H6vXsnhZL6/8bv6wKZ7b98EXSl2cD8t7EBGH+FeGH3xGh5yZSncgE0Sn4HY+5Sb71yA4vkkmMxDl&#10;r5Z5Jv/j598AAAD//wMAUEsBAi0AFAAGAAgAAAAhALaDOJL+AAAA4QEAABMAAAAAAAAAAAAAAAAA&#10;AAAAAFtDb250ZW50X1R5cGVzXS54bWxQSwECLQAUAAYACAAAACEAOP0h/9YAAACUAQAACwAAAAAA&#10;AAAAAAAAAAAvAQAAX3JlbHMvLnJlbHNQSwECLQAUAAYACAAAACEACpa/usoBAADgAwAADgAAAAAA&#10;AAAAAAAAAAAuAgAAZHJzL2Uyb0RvYy54bWxQSwECLQAUAAYACAAAACEAvLRcKN0AAAAGAQAADwAA&#10;AAAAAAAAAAAAAAAkBAAAZHJzL2Rvd25yZXYueG1sUEsFBgAAAAAEAAQA8wAAAC4FAAAAAA==&#10;" strokecolor="#4472c4 [3204]" strokeweight="1pt">
                <v:stroke joinstyle="miter"/>
              </v:line>
            </w:pict>
          </mc:Fallback>
        </mc:AlternateContent>
      </w:r>
      <w:r w:rsidR="00411CE8" w:rsidRPr="000051F5">
        <w:rPr>
          <w:rFonts w:ascii="Montserrat" w:hAnsi="Montserrat" w:cs="Tahoma"/>
          <w:sz w:val="18"/>
          <w:szCs w:val="18"/>
        </w:rPr>
        <w:tab/>
      </w:r>
      <w:r w:rsidR="00411CE8" w:rsidRPr="000051F5">
        <w:rPr>
          <w:rFonts w:ascii="Montserrat" w:hAnsi="Montserrat" w:cs="Tahoma"/>
          <w:sz w:val="18"/>
          <w:szCs w:val="18"/>
        </w:rPr>
        <w:tab/>
      </w:r>
      <w:r w:rsidRPr="000051F5">
        <w:rPr>
          <w:rFonts w:ascii="Montserrat" w:hAnsi="Montserrat" w:cs="Tahoma"/>
          <w:sz w:val="18"/>
          <w:szCs w:val="18"/>
        </w:rPr>
        <w:t xml:space="preserve">     </w:t>
      </w:r>
      <w:r w:rsidR="001177F6" w:rsidRPr="000051F5">
        <w:rPr>
          <w:rFonts w:ascii="Montserrat" w:hAnsi="Montserrat" w:cs="Tahoma"/>
          <w:sz w:val="18"/>
          <w:szCs w:val="18"/>
        </w:rPr>
        <w:tab/>
      </w:r>
    </w:p>
    <w:p w14:paraId="7F3BCFF2" w14:textId="77777777" w:rsidR="009A3489" w:rsidRPr="000051F5" w:rsidRDefault="009A3489" w:rsidP="004C6659">
      <w:pPr>
        <w:jc w:val="both"/>
        <w:rPr>
          <w:rFonts w:ascii="Montserrat" w:hAnsi="Montserrat" w:cs="Tahoma"/>
          <w:b/>
          <w:sz w:val="18"/>
          <w:szCs w:val="18"/>
        </w:rPr>
      </w:pPr>
    </w:p>
    <w:p w14:paraId="784AA486" w14:textId="1944AC61" w:rsidR="004C6659" w:rsidRPr="000051F5" w:rsidRDefault="009A3489" w:rsidP="004C6659">
      <w:pPr>
        <w:jc w:val="both"/>
        <w:rPr>
          <w:rFonts w:ascii="Montserrat" w:hAnsi="Montserrat" w:cs="Tahoma"/>
          <w:b/>
          <w:sz w:val="18"/>
          <w:szCs w:val="18"/>
        </w:rPr>
      </w:pPr>
      <w:r w:rsidRPr="000051F5">
        <w:rPr>
          <w:rFonts w:ascii="Montserrat" w:hAnsi="Montserrat" w:cs="Tahoma"/>
          <w:b/>
          <w:noProof/>
          <w:sz w:val="18"/>
          <w:szCs w:val="18"/>
          <w:lang w:eastAsia="en-GB"/>
        </w:rPr>
        <mc:AlternateContent>
          <mc:Choice Requires="wps">
            <w:drawing>
              <wp:anchor distT="0" distB="0" distL="114300" distR="114300" simplePos="0" relativeHeight="251666432" behindDoc="0" locked="0" layoutInCell="1" allowOverlap="1" wp14:anchorId="679854DE" wp14:editId="21957AE9">
                <wp:simplePos x="0" y="0"/>
                <wp:positionH relativeFrom="column">
                  <wp:posOffset>975360</wp:posOffset>
                </wp:positionH>
                <wp:positionV relativeFrom="paragraph">
                  <wp:posOffset>139065</wp:posOffset>
                </wp:positionV>
                <wp:extent cx="2667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667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1D8E55"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pt,10.95pt" to="286.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uYvwEAANQDAAAOAAAAZHJzL2Uyb0RvYy54bWysU02P0zAQvSPxHyzfqdMeyipquoeu2MsK&#10;KhZ+gNcZN5b8pbFp0n/P2GmzCJAQiIvjj3lv5r2Z7O4nZ9kZMJngO75eNZyBV6E3/tTxr18+vLvj&#10;LGXpe2mDh45fIPH7/ds3uzG2sAlDsD0gIxKf2jF2fMg5tkIkNYCTaRUieHrUAZ3MdMST6FGOxO6s&#10;2DTNVowB+4hBQUp0+zA/8n3l1xpU/qR1gsxsx6m2XFes60tZxX4n2xPKOBh1LUP+QxVOGk9JF6oH&#10;mSX7huYXKmcUhhR0XqngRNDaKKgaSM26+UnN8yAjVC1kToqLTen/0aqP5yMy03ecGuWloxY9Z5Tm&#10;NGR2CN6TgQHZXfFpjKml8IM/4vWU4hGL6EmjK1+Sw6bq7WXxFqbMFF1uttv3TUMtULc38QqMmPIj&#10;BMfKpuPW+CJbtvL8lDIlo9BbSLm2no00bBsiLIWJUtlcS93li4U57DNo0kbZ15WuThUcLLKzpHmQ&#10;SoHP60pRSCm6wLSxdgE2fwZe4wsU6sT9DXhB1MzB5wXsjA/4u+x5upWs5/ibA7PuYsFL6C+1S9Ua&#10;Gp1q4XXMy2z+eK7w159x/x0AAP//AwBQSwMEFAAGAAgAAAAhAPt6r53eAAAACQEAAA8AAABkcnMv&#10;ZG93bnJldi54bWxMj91OwkAQhe9NfIfNmHgnWzAg1G4JIf5E0KDoAwzdodvQnW26S6lv7xIv9PKc&#10;+XLmnGze21p01PrKsYLhIAFBXDhdcang6/PxZgrCB2SNtWNS8E0e5vnlRYapdif+oG4bShFD2Keo&#10;wITQpFL6wpBFP3ANcbztXWsxRNmWUrd4iuG2lqMkmUiLFccPBhtaGioO26NVsFw8PL290DMe1jh7&#10;X69MV+5fN0pdX/WLexCB+vAHw7l+rA557LRzR9Ze1FGPbycRVTAazkBEYHx3Nna/hswz+X9B/gMA&#10;AP//AwBQSwECLQAUAAYACAAAACEAtoM4kv4AAADhAQAAEwAAAAAAAAAAAAAAAAAAAAAAW0NvbnRl&#10;bnRfVHlwZXNdLnhtbFBLAQItABQABgAIAAAAIQA4/SH/1gAAAJQBAAALAAAAAAAAAAAAAAAAAC8B&#10;AABfcmVscy8ucmVsc1BLAQItABQABgAIAAAAIQAClvuYvwEAANQDAAAOAAAAAAAAAAAAAAAAAC4C&#10;AABkcnMvZTJvRG9jLnhtbFBLAQItABQABgAIAAAAIQD7eq+d3gAAAAkBAAAPAAAAAAAAAAAAAAAA&#10;ABkEAABkcnMvZG93bnJldi54bWxQSwUGAAAAAAQABADzAAAAJAUAAAAA&#10;" strokecolor="#4472c4 [3204]" strokeweight="1pt">
                <v:stroke joinstyle="miter"/>
              </v:line>
            </w:pict>
          </mc:Fallback>
        </mc:AlternateContent>
      </w:r>
      <w:r w:rsidR="004C6659" w:rsidRPr="000051F5">
        <w:rPr>
          <w:rFonts w:ascii="Montserrat" w:hAnsi="Montserrat" w:cs="Tahoma"/>
          <w:b/>
          <w:sz w:val="18"/>
          <w:szCs w:val="18"/>
        </w:rPr>
        <w:t xml:space="preserve">Full Name </w:t>
      </w:r>
      <w:r w:rsidR="004C6659" w:rsidRPr="000051F5">
        <w:rPr>
          <w:rFonts w:ascii="Montserrat" w:hAnsi="Montserrat" w:cs="Tahoma"/>
          <w:b/>
          <w:sz w:val="18"/>
          <w:szCs w:val="18"/>
        </w:rPr>
        <w:tab/>
      </w:r>
      <w:r w:rsidR="004C6659" w:rsidRPr="000051F5">
        <w:rPr>
          <w:rFonts w:ascii="Montserrat" w:hAnsi="Montserrat" w:cs="Tahoma"/>
          <w:b/>
          <w:sz w:val="18"/>
          <w:szCs w:val="18"/>
        </w:rPr>
        <w:tab/>
      </w:r>
    </w:p>
    <w:p w14:paraId="62968FB4" w14:textId="21501BBC" w:rsidR="004C6659" w:rsidRPr="000051F5" w:rsidRDefault="009A3489" w:rsidP="009A3489">
      <w:pPr>
        <w:tabs>
          <w:tab w:val="left" w:pos="6096"/>
        </w:tabs>
        <w:jc w:val="both"/>
        <w:rPr>
          <w:rFonts w:ascii="Montserrat" w:hAnsi="Montserrat" w:cs="Tahoma"/>
          <w:sz w:val="18"/>
          <w:szCs w:val="18"/>
        </w:rPr>
      </w:pPr>
      <w:r w:rsidRPr="000051F5">
        <w:rPr>
          <w:rFonts w:ascii="Montserrat" w:hAnsi="Montserrat" w:cs="Tahoma"/>
          <w:sz w:val="18"/>
          <w:szCs w:val="18"/>
        </w:rPr>
        <w:tab/>
      </w:r>
    </w:p>
    <w:p w14:paraId="4513E34D" w14:textId="77777777" w:rsidR="004C6659" w:rsidRPr="000051F5" w:rsidRDefault="004C6659" w:rsidP="004C6659">
      <w:pPr>
        <w:jc w:val="both"/>
        <w:rPr>
          <w:rFonts w:ascii="Montserrat" w:hAnsi="Montserrat" w:cs="Tahoma"/>
          <w:sz w:val="18"/>
          <w:szCs w:val="18"/>
        </w:rPr>
      </w:pPr>
    </w:p>
    <w:p w14:paraId="2703E4EE" w14:textId="208D8A67" w:rsidR="004C6659" w:rsidRPr="000051F5" w:rsidRDefault="004C6659" w:rsidP="009A3489">
      <w:pPr>
        <w:tabs>
          <w:tab w:val="left" w:pos="3084"/>
          <w:tab w:val="left" w:pos="3288"/>
          <w:tab w:val="center" w:pos="4513"/>
        </w:tabs>
        <w:jc w:val="both"/>
        <w:rPr>
          <w:rFonts w:ascii="Montserrat" w:hAnsi="Montserrat" w:cs="Tahoma"/>
          <w:b/>
          <w:sz w:val="18"/>
          <w:szCs w:val="18"/>
        </w:rPr>
      </w:pPr>
      <w:r w:rsidRPr="000051F5">
        <w:rPr>
          <w:rFonts w:ascii="Montserrat" w:hAnsi="Montserrat" w:cs="Tahoma"/>
          <w:noProof/>
          <w:sz w:val="18"/>
          <w:szCs w:val="18"/>
          <w:lang w:eastAsia="en-GB"/>
        </w:rPr>
        <mc:AlternateContent>
          <mc:Choice Requires="wps">
            <w:drawing>
              <wp:anchor distT="0" distB="0" distL="114300" distR="114300" simplePos="0" relativeHeight="251667456" behindDoc="0" locked="0" layoutInCell="1" allowOverlap="1" wp14:anchorId="4E090F07" wp14:editId="20A9312B">
                <wp:simplePos x="0" y="0"/>
                <wp:positionH relativeFrom="column">
                  <wp:posOffset>1691640</wp:posOffset>
                </wp:positionH>
                <wp:positionV relativeFrom="paragraph">
                  <wp:posOffset>161925</wp:posOffset>
                </wp:positionV>
                <wp:extent cx="3025140" cy="15240"/>
                <wp:effectExtent l="0" t="0" r="22860" b="22860"/>
                <wp:wrapNone/>
                <wp:docPr id="9" name="Straight Connector 9"/>
                <wp:cNvGraphicFramePr/>
                <a:graphic xmlns:a="http://schemas.openxmlformats.org/drawingml/2006/main">
                  <a:graphicData uri="http://schemas.microsoft.com/office/word/2010/wordprocessingShape">
                    <wps:wsp>
                      <wps:cNvCnPr/>
                      <wps:spPr>
                        <a:xfrm>
                          <a:off x="0" y="0"/>
                          <a:ext cx="3025140" cy="1524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F15D57"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2.75pt" to="371.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MSwwEAANgDAAAOAAAAZHJzL2Uyb0RvYy54bWysU9tu1DAQfUfiHyy/s7lAgUab7cNW8IJg&#10;RcsHuM54Y8k3jc0m+/eMnW1aARIC8eKMPXOO5xxPtjezNewEGLV3PW82NWfgpB+0O/b82/2HV+85&#10;i0m4QRjvoOdniPxm9/LFdgodtH70ZgBkROJiN4WejymFrqqiHMGKuPEBHCWVRysSbfFYDSgmYrem&#10;auv6bTV5HAJ6CTHS6e2S5LvCrxTI9EWpCImZnlNvqaxY1oe8Vrut6I4owqjlpQ3xD11YoR1dulLd&#10;iiTYd9S/UFkt0Uev0kZ6W3mltISigdQ09U9q7kYRoGghc2JYbYr/j1Z+Ph2Q6aHn15w5YemJ7hIK&#10;fRwT23vnyECP7Dr7NIXYUfneHfCyi+GAWfSs0OYvyWFz8fa8egtzYpIOX9ftVfOGnkBSrrlqKSSW&#10;6gkcMKaP4C3LQc+Ndlm66MTpU0xL6WNJPjaOTUTUvqsXotzd0k+J0tnAUvYVFOmjDppCVyYL9gbZ&#10;SdBMCCnBpebSi3FUnWFKG7MC6z8DL/UZCmXq/ga8IsrN3qUVbLXz+Lvb0/zYslrqycpnunP44Idz&#10;eamSoPEpbl9GPc/n832BP/2Qux8AAAD//wMAUEsDBBQABgAIAAAAIQBlwVSy4AAAAAkBAAAPAAAA&#10;ZHJzL2Rvd25yZXYueG1sTI/NTsMwEITvSLyDtUjcqEPUpjTEqaqKH0FBQOEBtvE2jhrbUeym4e1Z&#10;TnDb3RnNflMsR9uKgfrQeKfgepKAIFd53bhawdfn/dUNiBDRaWy9IwXfFGBZnp8VmGt/ch80bGMt&#10;OMSFHBWYGLtcylAZshgmviPH2t73FiOvfS11jycOt61MkySTFhvHHwx2tDZUHbZHq2C9unt4faJH&#10;PGxw8b55NkO9f3lT6vJiXN2CiDTGPzP84jM6lMy080eng2gVpFk2ZSsPsxkINsynKXfZ8WG+AFkW&#10;8n+D8gcAAP//AwBQSwECLQAUAAYACAAAACEAtoM4kv4AAADhAQAAEwAAAAAAAAAAAAAAAAAAAAAA&#10;W0NvbnRlbnRfVHlwZXNdLnhtbFBLAQItABQABgAIAAAAIQA4/SH/1gAAAJQBAAALAAAAAAAAAAAA&#10;AAAAAC8BAABfcmVscy8ucmVsc1BLAQItABQABgAIAAAAIQDmRoMSwwEAANgDAAAOAAAAAAAAAAAA&#10;AAAAAC4CAABkcnMvZTJvRG9jLnhtbFBLAQItABQABgAIAAAAIQBlwVSy4AAAAAkBAAAPAAAAAAAA&#10;AAAAAAAAAB0EAABkcnMvZG93bnJldi54bWxQSwUGAAAAAAQABADzAAAAKgUAAAAA&#10;" strokecolor="#4472c4 [3204]" strokeweight="1pt">
                <v:stroke joinstyle="miter"/>
              </v:line>
            </w:pict>
          </mc:Fallback>
        </mc:AlternateContent>
      </w:r>
      <w:r w:rsidRPr="000051F5">
        <w:rPr>
          <w:rFonts w:ascii="Montserrat" w:hAnsi="Montserrat" w:cs="Tahoma"/>
          <w:b/>
          <w:sz w:val="18"/>
          <w:szCs w:val="18"/>
        </w:rPr>
        <w:t xml:space="preserve">Address &amp; </w:t>
      </w:r>
      <w:r w:rsidR="006649D8" w:rsidRPr="000051F5">
        <w:rPr>
          <w:rFonts w:ascii="Montserrat" w:hAnsi="Montserrat" w:cs="Tahoma"/>
          <w:b/>
          <w:sz w:val="18"/>
          <w:szCs w:val="18"/>
        </w:rPr>
        <w:t>P</w:t>
      </w:r>
      <w:r w:rsidRPr="000051F5">
        <w:rPr>
          <w:rFonts w:ascii="Montserrat" w:hAnsi="Montserrat" w:cs="Tahoma"/>
          <w:b/>
          <w:sz w:val="18"/>
          <w:szCs w:val="18"/>
        </w:rPr>
        <w:t xml:space="preserve">ost </w:t>
      </w:r>
      <w:r w:rsidR="006649D8" w:rsidRPr="000051F5">
        <w:rPr>
          <w:rFonts w:ascii="Montserrat" w:hAnsi="Montserrat" w:cs="Tahoma"/>
          <w:b/>
          <w:sz w:val="18"/>
          <w:szCs w:val="18"/>
        </w:rPr>
        <w:t>C</w:t>
      </w:r>
      <w:r w:rsidRPr="000051F5">
        <w:rPr>
          <w:rFonts w:ascii="Montserrat" w:hAnsi="Montserrat" w:cs="Tahoma"/>
          <w:b/>
          <w:sz w:val="18"/>
          <w:szCs w:val="18"/>
        </w:rPr>
        <w:t xml:space="preserve">ode        </w:t>
      </w:r>
      <w:r w:rsidR="009A3489" w:rsidRPr="000051F5">
        <w:rPr>
          <w:rFonts w:ascii="Montserrat" w:hAnsi="Montserrat" w:cs="Tahoma"/>
          <w:b/>
          <w:sz w:val="18"/>
          <w:szCs w:val="18"/>
        </w:rPr>
        <w:tab/>
      </w:r>
      <w:r w:rsidR="009A3489" w:rsidRPr="000051F5">
        <w:rPr>
          <w:rFonts w:ascii="Montserrat" w:hAnsi="Montserrat" w:cs="Tahoma"/>
          <w:b/>
          <w:sz w:val="18"/>
          <w:szCs w:val="18"/>
        </w:rPr>
        <w:tab/>
      </w:r>
    </w:p>
    <w:p w14:paraId="5B723DC6" w14:textId="77777777" w:rsidR="004C6659" w:rsidRPr="000051F5" w:rsidRDefault="004C6659" w:rsidP="004C6659">
      <w:pPr>
        <w:jc w:val="both"/>
        <w:rPr>
          <w:rFonts w:ascii="Montserrat" w:hAnsi="Montserrat" w:cs="Tahoma"/>
          <w:sz w:val="18"/>
          <w:szCs w:val="18"/>
        </w:rPr>
      </w:pPr>
    </w:p>
    <w:p w14:paraId="48B8C16D" w14:textId="5161741A" w:rsidR="004C6659" w:rsidRPr="000051F5" w:rsidRDefault="004C6659" w:rsidP="004C6659">
      <w:pPr>
        <w:jc w:val="both"/>
        <w:rPr>
          <w:rFonts w:ascii="Montserrat" w:hAnsi="Montserrat" w:cs="Tahoma"/>
          <w:sz w:val="18"/>
          <w:szCs w:val="18"/>
        </w:rPr>
      </w:pPr>
    </w:p>
    <w:p w14:paraId="48553553" w14:textId="2204937A" w:rsidR="004C6659" w:rsidRPr="000051F5" w:rsidRDefault="004C6659" w:rsidP="004C6659">
      <w:pPr>
        <w:jc w:val="both"/>
        <w:rPr>
          <w:rFonts w:ascii="Montserrat" w:hAnsi="Montserrat" w:cs="Tahoma"/>
          <w:b/>
          <w:sz w:val="18"/>
          <w:szCs w:val="18"/>
        </w:rPr>
      </w:pPr>
      <w:r w:rsidRPr="000051F5">
        <w:rPr>
          <w:rFonts w:ascii="Montserrat" w:hAnsi="Montserrat" w:cs="Tahoma"/>
          <w:b/>
          <w:noProof/>
          <w:sz w:val="18"/>
          <w:szCs w:val="18"/>
          <w:lang w:eastAsia="en-GB"/>
        </w:rPr>
        <mc:AlternateContent>
          <mc:Choice Requires="wps">
            <w:drawing>
              <wp:anchor distT="0" distB="0" distL="114300" distR="114300" simplePos="0" relativeHeight="251668480" behindDoc="0" locked="0" layoutInCell="1" allowOverlap="1" wp14:anchorId="258755C2" wp14:editId="6AD91E09">
                <wp:simplePos x="0" y="0"/>
                <wp:positionH relativeFrom="column">
                  <wp:posOffset>1714500</wp:posOffset>
                </wp:positionH>
                <wp:positionV relativeFrom="paragraph">
                  <wp:posOffset>90170</wp:posOffset>
                </wp:positionV>
                <wp:extent cx="336804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33680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979097"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1pt" to="400.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tygEAAOADAAAOAAAAZHJzL2Uyb0RvYy54bWysU02P0zAQvSPxHyzfqdMuWlZR0z10BRcE&#10;FQvcvc64seQvjU2T/nvGThtWgJBAXCzbM/Pmvefx9n5ylp0Akwm+4+tVwxl4FXrjjx3/8vntqzvO&#10;Upa+lzZ46PgZEr/fvXyxHWMLmzAE2wMyAvGpHWPHh5xjK0RSAziZViGCp6AO6GSmIx5Fj3IkdGfF&#10;pmluxRiwjxgUpES3D3OQ7yq+1qDyR60TZGY7TtxyXbGuT2UVu61sjyjjYNSFhvwHFk4aT00XqAeZ&#10;JfuG5hcoZxSGFHReqeBE0NooqBpIzbr5Sc3jICNULWROiotN6f/Bqg+nAzLT09uRPV46eqPHjNIc&#10;h8z2wXtyMCCjIDk1xtRSwd4f8HJK8YBF9qTRMW1N/EpA1QiSxqbq83nxGabMFF3e3NzeNa+pn7rG&#10;xAxRoCKm/A6CY2XTcWt8sUC28vQ+ZWpLqdeUcm09G6nn5k1TKYrCcWZVd/lsYU77BJp0UveZX50w&#10;2FtkJ0mzIZUCn9dFJTWwnrJLmTbWLoVN5fHHwkt+KYU6fX9TvFTUzsHnpdgZH/B33fN0paznfKL/&#10;THfZPoX+XN+rBmiMqsLLyJc5fX6u5T8+5u47AAAA//8DAFBLAwQUAAYACAAAACEAA6UO/t8AAAAJ&#10;AQAADwAAAGRycy9kb3ducmV2LnhtbEyPwU7DMBBE70j8g7VI3KhNqKCEOFUJQgiBhNrCgZsTL0lE&#10;vI5stw1/zyIOcNyZ0eybYjm5QewxxN6ThvOZAoHUeNtTq+F1e3+2ABGTIWsGT6jhCyMsy+OjwuTW&#10;H2iN+01qBZdQzI2GLqUxlzI2HToTZ35EYu/DB2cSn6GVNpgDl7tBZkpdSmd64g+dGbHqsPnc7JyG&#10;u/enl7p6fF5dhO317bp66N+mUGl9ejKtbkAknNJfGH7wGR1KZqr9jmwUg4bsSvGWxMY8A8GBhVJz&#10;EPWvIMtC/l9QfgMAAP//AwBQSwECLQAUAAYACAAAACEAtoM4kv4AAADhAQAAEwAAAAAAAAAAAAAA&#10;AAAAAAAAW0NvbnRlbnRfVHlwZXNdLnhtbFBLAQItABQABgAIAAAAIQA4/SH/1gAAAJQBAAALAAAA&#10;AAAAAAAAAAAAAC8BAABfcmVscy8ucmVsc1BLAQItABQABgAIAAAAIQDX1+ltygEAAOADAAAOAAAA&#10;AAAAAAAAAAAAAC4CAABkcnMvZTJvRG9jLnhtbFBLAQItABQABgAIAAAAIQADpQ7+3wAAAAkBAAAP&#10;AAAAAAAAAAAAAAAAACQEAABkcnMvZG93bnJldi54bWxQSwUGAAAAAAQABADzAAAAMAUAAAAA&#10;" strokecolor="#4472c4 [3204]" strokeweight="1pt">
                <v:stroke joinstyle="miter"/>
              </v:line>
            </w:pict>
          </mc:Fallback>
        </mc:AlternateContent>
      </w:r>
    </w:p>
    <w:p w14:paraId="39602DF1" w14:textId="77777777" w:rsidR="009A3489" w:rsidRPr="000051F5" w:rsidRDefault="009A3489" w:rsidP="004C6659">
      <w:pPr>
        <w:jc w:val="both"/>
        <w:rPr>
          <w:rFonts w:ascii="Montserrat" w:hAnsi="Montserrat" w:cs="Tahoma"/>
          <w:b/>
          <w:bCs/>
          <w:sz w:val="18"/>
          <w:szCs w:val="18"/>
        </w:rPr>
      </w:pPr>
    </w:p>
    <w:p w14:paraId="07EB9017" w14:textId="77274A74" w:rsidR="004C6659" w:rsidRPr="000051F5" w:rsidRDefault="004C6659" w:rsidP="004C6659">
      <w:pPr>
        <w:jc w:val="both"/>
        <w:rPr>
          <w:rFonts w:ascii="Montserrat" w:hAnsi="Montserrat" w:cs="Tahoma"/>
          <w:b/>
          <w:sz w:val="18"/>
          <w:szCs w:val="18"/>
        </w:rPr>
      </w:pPr>
      <w:r w:rsidRPr="000051F5">
        <w:rPr>
          <w:rFonts w:ascii="Montserrat" w:hAnsi="Montserrat" w:cs="Tahoma"/>
          <w:b/>
          <w:bCs/>
          <w:sz w:val="18"/>
          <w:szCs w:val="18"/>
        </w:rPr>
        <w:t xml:space="preserve">Telephone </w:t>
      </w:r>
    </w:p>
    <w:p w14:paraId="73037B26" w14:textId="33D4E034" w:rsidR="004C6659" w:rsidRPr="000051F5" w:rsidRDefault="009A3489" w:rsidP="004C6659">
      <w:pPr>
        <w:jc w:val="both"/>
        <w:rPr>
          <w:rFonts w:ascii="Montserrat" w:hAnsi="Montserrat" w:cs="Tahoma"/>
          <w:b/>
          <w:sz w:val="18"/>
          <w:szCs w:val="18"/>
        </w:rPr>
      </w:pPr>
      <w:r w:rsidRPr="000051F5">
        <w:rPr>
          <w:rFonts w:ascii="Montserrat" w:hAnsi="Montserrat" w:cs="Tahoma"/>
          <w:b/>
          <w:bCs/>
          <w:noProof/>
          <w:sz w:val="18"/>
          <w:szCs w:val="18"/>
          <w:lang w:eastAsia="en-GB"/>
        </w:rPr>
        <mc:AlternateContent>
          <mc:Choice Requires="wps">
            <w:drawing>
              <wp:anchor distT="0" distB="0" distL="114300" distR="114300" simplePos="0" relativeHeight="251669504" behindDoc="0" locked="0" layoutInCell="1" allowOverlap="1" wp14:anchorId="0192A890" wp14:editId="1DC54832">
                <wp:simplePos x="0" y="0"/>
                <wp:positionH relativeFrom="column">
                  <wp:posOffset>822960</wp:posOffset>
                </wp:positionH>
                <wp:positionV relativeFrom="paragraph">
                  <wp:posOffset>6350</wp:posOffset>
                </wp:positionV>
                <wp:extent cx="2407920" cy="7620"/>
                <wp:effectExtent l="0" t="0" r="30480" b="30480"/>
                <wp:wrapNone/>
                <wp:docPr id="13" name="Straight Connector 13"/>
                <wp:cNvGraphicFramePr/>
                <a:graphic xmlns:a="http://schemas.openxmlformats.org/drawingml/2006/main">
                  <a:graphicData uri="http://schemas.microsoft.com/office/word/2010/wordprocessingShape">
                    <wps:wsp>
                      <wps:cNvCnPr/>
                      <wps:spPr>
                        <a:xfrm flipV="1">
                          <a:off x="0" y="0"/>
                          <a:ext cx="2407920" cy="762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DF7E99" id="Straight Connector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5pt" to="25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dlywEAAOMDAAAOAAAAZHJzL2Uyb0RvYy54bWysU02P0zAQvSPxHyzfadKAthA13UNXcEFQ&#10;scDd64wbS/7S2DTpv2fsZMMKEBKIi2V75r158zze307WsAtg1N51fLupOQMnfa/dueNfPr998Zqz&#10;mITrhfEOOn6FyG8Pz5/tx9BC4wdvekBGJC62Y+j4kFJoqyrKAayIGx/AUVB5tCLREc9Vj2Ikdmuq&#10;pq5vqtFjH9BLiJFu7+YgPxR+pUCmj0pFSMx0nLSlsmJZH/JaHfaiPaMIg5aLDPEPKqzQjoquVHci&#10;CfYN9S9UVkv00au0kd5WXiktofRA3Wzrn7q5H0SA0guZE8NqU/x/tPLD5YRM9/R2LzlzwtIb3ScU&#10;+jwkdvTOkYMeGQXJqTHElgBHd8LlFMMJc9uTQsuU0eErERUjqDU2FZ+vq88wJSbpsnlV79409ByS&#10;Yrsb2hFdNbNktoAxvQNvWd503GiXXRCtuLyPaU59TMnXxrGRyja7eibKMmdhZZeuBua0T6CoVRIw&#10;SyxDBkeD7CJoPISU4NJ20WIcZWeY0saswLro+CNwyc9QKAP4N+AVUSp7l1aw1c7j76qn6VGymvPJ&#10;yid95+2D76/lyUqAJqm4vUx9HtWn5wL/8TcP3wEAAP//AwBQSwMEFAAGAAgAAAAhAEojvRHeAAAA&#10;BwEAAA8AAABkcnMvZG93bnJldi54bWxMj0FLw0AQhe+F/odlBG/txoiljdmUGhERC9JWD9422TEJ&#10;zc6G3W0b/73jSW/zeI8338vXo+3FGX3oHCm4mScgkGpnOmoUvB+eZksQIWoyuneECr4xwLqYTnKd&#10;GXehHZ73sRFcQiHTCtoYh0zKULdodZi7AYm9L+etjix9I43XFy63vUyTZCGt7og/tHrAssX6uD9Z&#10;BY+fr29V+bLd3PrD6mFXPncfoy+Vur4aN/cgIo7xLwy/+IwOBTNV7kQmiJ51ulpwlA+exP5dsuQp&#10;lYI0BVnk8j9/8QMAAP//AwBQSwECLQAUAAYACAAAACEAtoM4kv4AAADhAQAAEwAAAAAAAAAAAAAA&#10;AAAAAAAAW0NvbnRlbnRfVHlwZXNdLnhtbFBLAQItABQABgAIAAAAIQA4/SH/1gAAAJQBAAALAAAA&#10;AAAAAAAAAAAAAC8BAABfcmVscy8ucmVsc1BLAQItABQABgAIAAAAIQDqDGdlywEAAOMDAAAOAAAA&#10;AAAAAAAAAAAAAC4CAABkcnMvZTJvRG9jLnhtbFBLAQItABQABgAIAAAAIQBKI70R3gAAAAcBAAAP&#10;AAAAAAAAAAAAAAAAACUEAABkcnMvZG93bnJldi54bWxQSwUGAAAAAAQABADzAAAAMAUAAAAA&#10;" strokecolor="#4472c4 [3204]" strokeweight="1pt">
                <v:stroke joinstyle="miter"/>
              </v:line>
            </w:pict>
          </mc:Fallback>
        </mc:AlternateContent>
      </w:r>
    </w:p>
    <w:p w14:paraId="10D1A876" w14:textId="77777777" w:rsidR="001177F6" w:rsidRPr="000051F5" w:rsidRDefault="001177F6" w:rsidP="00411CE8">
      <w:pPr>
        <w:jc w:val="both"/>
        <w:rPr>
          <w:rFonts w:ascii="Montserrat" w:hAnsi="Montserrat" w:cs="Tahoma"/>
          <w:b/>
          <w:sz w:val="18"/>
          <w:szCs w:val="18"/>
        </w:rPr>
      </w:pPr>
    </w:p>
    <w:p w14:paraId="42C93959" w14:textId="32223F7E" w:rsidR="004C6659" w:rsidRPr="000051F5" w:rsidRDefault="001177F6" w:rsidP="00411CE8">
      <w:pPr>
        <w:jc w:val="both"/>
        <w:rPr>
          <w:rFonts w:ascii="Montserrat" w:hAnsi="Montserrat" w:cs="Tahoma"/>
          <w:b/>
          <w:sz w:val="18"/>
          <w:szCs w:val="18"/>
        </w:rPr>
      </w:pPr>
      <w:r w:rsidRPr="000051F5">
        <w:rPr>
          <w:rFonts w:ascii="Montserrat" w:hAnsi="Montserrat" w:cs="Tahoma"/>
          <w:b/>
          <w:noProof/>
          <w:sz w:val="18"/>
          <w:szCs w:val="18"/>
          <w:lang w:eastAsia="en-GB"/>
        </w:rPr>
        <mc:AlternateContent>
          <mc:Choice Requires="wps">
            <w:drawing>
              <wp:anchor distT="0" distB="0" distL="114300" distR="114300" simplePos="0" relativeHeight="251670528" behindDoc="0" locked="0" layoutInCell="1" allowOverlap="1" wp14:anchorId="6D7E169B" wp14:editId="05A5DA8B">
                <wp:simplePos x="0" y="0"/>
                <wp:positionH relativeFrom="column">
                  <wp:posOffset>670560</wp:posOffset>
                </wp:positionH>
                <wp:positionV relativeFrom="paragraph">
                  <wp:posOffset>132080</wp:posOffset>
                </wp:positionV>
                <wp:extent cx="3802380" cy="22860"/>
                <wp:effectExtent l="0" t="0" r="26670" b="34290"/>
                <wp:wrapNone/>
                <wp:docPr id="14" name="Straight Connector 14"/>
                <wp:cNvGraphicFramePr/>
                <a:graphic xmlns:a="http://schemas.openxmlformats.org/drawingml/2006/main">
                  <a:graphicData uri="http://schemas.microsoft.com/office/word/2010/wordprocessingShape">
                    <wps:wsp>
                      <wps:cNvCnPr/>
                      <wps:spPr>
                        <a:xfrm flipV="1">
                          <a:off x="0" y="0"/>
                          <a:ext cx="3802380" cy="2286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4EDFE6"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52.8pt,10.4pt" to="35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5bzwEAAOQDAAAOAAAAZHJzL2Uyb0RvYy54bWysU01v1DAQvSP1P1i+s8kGVFbRZnvYil4Q&#10;rCjl7jrjjSV/aexusv+esbMNVUFIIA6xbM+8N++NJ9ubyRp2Aozau46vVzVn4KTvtTt2/OHbx7cb&#10;zmISrhfGO+j4GSK/2V292Y6hhcYP3vSAjEhcbMfQ8SGl0FZVlANYEVc+gKOg8mhFoiMeqx7FSOzW&#10;VE1dX1ejxz6glxAj3d7OQb4r/EqBTF+UipCY6ThpS2XFsj7mtdptRXtEEQYtLzLEP6iwQjsqulDd&#10;iiTYE+pfqKyW6KNXaSW9rbxSWkLxQG7W9Ss394MIULxQc2JY2hT/H638fDog0z293XvOnLD0RvcJ&#10;hT4Oie29c9RBj4yC1KkxxJYAe3fAyymGA2bbk0LLlNHhOxGVRpA1NpU+n5c+w5SYpMt3m7qhjzNJ&#10;sabZXJd3qGaaTBcwpjvwluVNx412uQ2iFadPMVFpSn1OydfGsZHqNh/qmSjrnJWVXTobmNO+giKv&#10;pGDWWKYM9gbZSdB8CCnBpXV2SgWMo+wMU9qYBVgXHX8EXvIzFMoE/g14QZTK3qUFbLXz+LvqaXqW&#10;rOZ8kv/Cd94++v5c3qwEaJSKw8vY51l9eS7wnz/n7gcAAAD//wMAUEsDBBQABgAIAAAAIQDH7O+S&#10;4AAAAAkBAAAPAAAAZHJzL2Rvd25yZXYueG1sTI/NTsMwEITvSLyDtUjcqE0ppYQ4VQlCCIGE+sOB&#10;mxMvSUS8jmy3DW/PcoLTanZHs9/ky9H14oAhdp40XE4UCKTa244aDbvt48UCREyGrOk9oYZvjLAs&#10;Tk9yk1l/pDUeNqkRHEIxMxralIZMyli36Eyc+AGJb58+OJNYhkbaYI4c7no5VWounemIP7RmwLLF&#10;+muzdxoePl7eqvL5dXUVtrf36/Kpex9DqfX52bi6A5FwTH9m+MVndCiYqfJ7slH0rNX1nK0apoor&#10;sOFGzWYgKl7wlEUu/zcofgAAAP//AwBQSwECLQAUAAYACAAAACEAtoM4kv4AAADhAQAAEwAAAAAA&#10;AAAAAAAAAAAAAAAAW0NvbnRlbnRfVHlwZXNdLnhtbFBLAQItABQABgAIAAAAIQA4/SH/1gAAAJQB&#10;AAALAAAAAAAAAAAAAAAAAC8BAABfcmVscy8ucmVsc1BLAQItABQABgAIAAAAIQBNqX5bzwEAAOQD&#10;AAAOAAAAAAAAAAAAAAAAAC4CAABkcnMvZTJvRG9jLnhtbFBLAQItABQABgAIAAAAIQDH7O+S4AAA&#10;AAkBAAAPAAAAAAAAAAAAAAAAACkEAABkcnMvZG93bnJldi54bWxQSwUGAAAAAAQABADzAAAANgUA&#10;AAAA&#10;" strokecolor="#4472c4 [3204]" strokeweight="1pt">
                <v:stroke joinstyle="miter"/>
              </v:line>
            </w:pict>
          </mc:Fallback>
        </mc:AlternateContent>
      </w:r>
      <w:r w:rsidR="004C6659" w:rsidRPr="000051F5">
        <w:rPr>
          <w:rFonts w:ascii="Montserrat" w:hAnsi="Montserrat" w:cs="Tahoma"/>
          <w:b/>
          <w:sz w:val="18"/>
          <w:szCs w:val="18"/>
        </w:rPr>
        <w:t xml:space="preserve">Email:   </w:t>
      </w:r>
    </w:p>
    <w:p w14:paraId="38F5AA20" w14:textId="0FB8730C" w:rsidR="00411CE8" w:rsidRDefault="00411CE8" w:rsidP="00411CE8">
      <w:pPr>
        <w:jc w:val="both"/>
        <w:rPr>
          <w:rFonts w:ascii="Tahoma" w:hAnsi="Tahoma" w:cs="Tahoma"/>
        </w:rPr>
      </w:pPr>
      <w:r>
        <w:rPr>
          <w:rFonts w:ascii="Tahoma" w:hAnsi="Tahoma" w:cs="Tahoma"/>
        </w:rPr>
        <w:tab/>
      </w:r>
      <w:r>
        <w:rPr>
          <w:rFonts w:ascii="Tahoma" w:hAnsi="Tahoma" w:cs="Tahoma"/>
        </w:rPr>
        <w:tab/>
      </w:r>
    </w:p>
    <w:p w14:paraId="584F97C9" w14:textId="290E86E5" w:rsidR="002330F2" w:rsidRPr="00B050B0" w:rsidRDefault="002330F2" w:rsidP="00E75A0E">
      <w:pPr>
        <w:pStyle w:val="Heading3"/>
        <w:ind w:left="0" w:firstLine="0"/>
        <w:jc w:val="both"/>
        <w:rPr>
          <w:rFonts w:ascii="Tahoma" w:hAnsi="Tahoma" w:cs="Tahoma"/>
          <w:sz w:val="16"/>
          <w:szCs w:val="16"/>
        </w:rPr>
      </w:pPr>
      <w:r w:rsidRPr="000051F5">
        <w:rPr>
          <w:rFonts w:ascii="Montserrat" w:hAnsi="Montserrat" w:cs="Tahoma"/>
          <w:sz w:val="16"/>
          <w:szCs w:val="16"/>
        </w:rPr>
        <w:t>Your d</w:t>
      </w:r>
      <w:r w:rsidR="001F0D2B" w:rsidRPr="000051F5">
        <w:rPr>
          <w:rFonts w:ascii="Montserrat" w:hAnsi="Montserrat" w:cs="Tahoma"/>
          <w:sz w:val="16"/>
          <w:szCs w:val="16"/>
        </w:rPr>
        <w:t>etails will be held on our data</w:t>
      </w:r>
      <w:r w:rsidRPr="000051F5">
        <w:rPr>
          <w:rFonts w:ascii="Montserrat" w:hAnsi="Montserrat" w:cs="Tahoma"/>
          <w:sz w:val="16"/>
          <w:szCs w:val="16"/>
        </w:rPr>
        <w:t xml:space="preserve">base and used only for the purpose of contacting you in relation to your role </w:t>
      </w:r>
      <w:bookmarkStart w:id="0" w:name="_GoBack"/>
      <w:bookmarkEnd w:id="0"/>
      <w:r w:rsidRPr="000051F5">
        <w:rPr>
          <w:rFonts w:ascii="Montserrat" w:hAnsi="Montserrat" w:cs="Tahoma"/>
          <w:sz w:val="16"/>
          <w:szCs w:val="16"/>
        </w:rPr>
        <w:t>as Churchwarden</w:t>
      </w:r>
      <w:r w:rsidRPr="00B050B0">
        <w:rPr>
          <w:rFonts w:ascii="Tahoma" w:hAnsi="Tahoma" w:cs="Tahoma"/>
          <w:sz w:val="16"/>
          <w:szCs w:val="16"/>
        </w:rPr>
        <w:t>.</w:t>
      </w:r>
    </w:p>
    <w:p w14:paraId="1D250A00" w14:textId="77777777" w:rsidR="002330F2" w:rsidRDefault="002330F2" w:rsidP="00411CE8">
      <w:pPr>
        <w:pStyle w:val="Heading3"/>
        <w:jc w:val="both"/>
        <w:rPr>
          <w:rFonts w:ascii="Tahoma" w:hAnsi="Tahoma" w:cs="Tahoma"/>
          <w:sz w:val="20"/>
        </w:rPr>
      </w:pPr>
    </w:p>
    <w:p w14:paraId="438C5B53" w14:textId="007ED7AF" w:rsidR="00411CE8" w:rsidRPr="000051F5" w:rsidRDefault="00411CE8" w:rsidP="00411CE8">
      <w:pPr>
        <w:pStyle w:val="Heading3"/>
        <w:jc w:val="both"/>
        <w:rPr>
          <w:rFonts w:ascii="Montserrat" w:hAnsi="Montserrat" w:cs="Tahoma"/>
          <w:sz w:val="20"/>
        </w:rPr>
      </w:pPr>
      <w:r w:rsidRPr="000051F5">
        <w:rPr>
          <w:rFonts w:ascii="Montserrat" w:hAnsi="Montserrat" w:cs="Tahoma"/>
          <w:sz w:val="20"/>
        </w:rPr>
        <w:t>Notes</w:t>
      </w:r>
    </w:p>
    <w:p w14:paraId="7A9866DA" w14:textId="77777777" w:rsidR="00411CE8" w:rsidRDefault="00411CE8" w:rsidP="00411CE8">
      <w:pPr>
        <w:jc w:val="both"/>
        <w:rPr>
          <w:rFonts w:ascii="Tahoma" w:hAnsi="Tahoma" w:cs="Tahoma"/>
        </w:rPr>
      </w:pPr>
    </w:p>
    <w:p w14:paraId="43AEA205" w14:textId="77777777" w:rsidR="00411CE8" w:rsidRPr="000051F5" w:rsidRDefault="00411CE8" w:rsidP="00411CE8">
      <w:pPr>
        <w:pStyle w:val="BodyTextIndent"/>
        <w:jc w:val="both"/>
        <w:rPr>
          <w:rFonts w:ascii="Montserrat" w:hAnsi="Montserrat" w:cs="Tahoma"/>
          <w:sz w:val="18"/>
          <w:szCs w:val="18"/>
        </w:rPr>
      </w:pPr>
      <w:r w:rsidRPr="000051F5">
        <w:rPr>
          <w:rFonts w:ascii="Tahoma" w:hAnsi="Tahoma" w:cs="Tahoma"/>
          <w:sz w:val="18"/>
          <w:szCs w:val="18"/>
        </w:rPr>
        <w:t>(1)</w:t>
      </w:r>
      <w:r w:rsidRPr="000051F5">
        <w:rPr>
          <w:rFonts w:ascii="Tahoma" w:hAnsi="Tahoma" w:cs="Tahoma"/>
          <w:sz w:val="18"/>
          <w:szCs w:val="18"/>
        </w:rPr>
        <w:tab/>
      </w:r>
      <w:r w:rsidRPr="000051F5">
        <w:rPr>
          <w:rFonts w:ascii="Montserrat" w:hAnsi="Montserrat" w:cs="Tahoma"/>
          <w:sz w:val="18"/>
          <w:szCs w:val="18"/>
        </w:rPr>
        <w:t>For further information about the duties of churchwardens, see overleaf</w:t>
      </w:r>
    </w:p>
    <w:p w14:paraId="1D8A7827" w14:textId="77777777" w:rsidR="00411CE8" w:rsidRPr="000051F5" w:rsidRDefault="00411CE8" w:rsidP="00411CE8">
      <w:pPr>
        <w:pStyle w:val="BodyTextIndent"/>
        <w:jc w:val="both"/>
        <w:rPr>
          <w:rFonts w:ascii="Montserrat" w:hAnsi="Montserrat" w:cs="Tahoma"/>
          <w:sz w:val="18"/>
          <w:szCs w:val="18"/>
        </w:rPr>
      </w:pPr>
    </w:p>
    <w:p w14:paraId="64303DF1" w14:textId="7EEDA0BC" w:rsidR="00411CE8" w:rsidRPr="000051F5" w:rsidRDefault="00411CE8" w:rsidP="00411CE8">
      <w:pPr>
        <w:pStyle w:val="BodyTextIndent"/>
        <w:jc w:val="both"/>
        <w:rPr>
          <w:rFonts w:ascii="Montserrat" w:hAnsi="Montserrat" w:cs="Tahoma"/>
          <w:sz w:val="18"/>
          <w:szCs w:val="18"/>
        </w:rPr>
      </w:pPr>
      <w:r w:rsidRPr="000051F5">
        <w:rPr>
          <w:rFonts w:ascii="Montserrat" w:hAnsi="Montserrat" w:cs="Tahoma"/>
          <w:sz w:val="18"/>
          <w:szCs w:val="18"/>
        </w:rPr>
        <w:t>(2)</w:t>
      </w:r>
      <w:r w:rsidRPr="000051F5">
        <w:rPr>
          <w:rFonts w:ascii="Montserrat" w:hAnsi="Montserrat" w:cs="Tahoma"/>
          <w:sz w:val="18"/>
          <w:szCs w:val="18"/>
        </w:rPr>
        <w:tab/>
        <w:t>The disqualifications are (a) disqualification as a charity trustee under S.72 of the Charities Act 1993</w:t>
      </w:r>
      <w:r w:rsidR="008A300F" w:rsidRPr="000051F5">
        <w:rPr>
          <w:rFonts w:ascii="Montserrat" w:hAnsi="Montserrat" w:cs="Tahoma"/>
          <w:sz w:val="18"/>
          <w:szCs w:val="18"/>
        </w:rPr>
        <w:t xml:space="preserve"> or s181A of the Charities Act 2011</w:t>
      </w:r>
      <w:r w:rsidRPr="000051F5">
        <w:rPr>
          <w:rFonts w:ascii="Montserrat" w:hAnsi="Montserrat" w:cs="Tahoma"/>
          <w:sz w:val="18"/>
          <w:szCs w:val="18"/>
        </w:rPr>
        <w:t>; (b) convictions within Schedule 1 to the Child</w:t>
      </w:r>
      <w:r w:rsidR="0098511F" w:rsidRPr="000051F5">
        <w:rPr>
          <w:rFonts w:ascii="Montserrat" w:hAnsi="Montserrat" w:cs="Tahoma"/>
          <w:sz w:val="18"/>
          <w:szCs w:val="18"/>
        </w:rPr>
        <w:t>ren and Young Persons Act 1933;</w:t>
      </w:r>
      <w:r w:rsidRPr="000051F5">
        <w:rPr>
          <w:rFonts w:ascii="Montserrat" w:hAnsi="Montserrat" w:cs="Tahoma"/>
          <w:sz w:val="18"/>
          <w:szCs w:val="18"/>
        </w:rPr>
        <w:t xml:space="preserve"> (c) disqualification under section 10 (6) of the Incumbents (Vacation of Benefices) Measure 1977</w:t>
      </w:r>
      <w:r w:rsidR="008A300F" w:rsidRPr="000051F5">
        <w:rPr>
          <w:rFonts w:ascii="Montserrat" w:hAnsi="Montserrat" w:cs="Tahoma"/>
          <w:sz w:val="18"/>
          <w:szCs w:val="18"/>
        </w:rPr>
        <w:t xml:space="preserve">; and (d) inclusion on a barred list (within the meaning of the Safeguarding Vulnerable Groups Act 2006). </w:t>
      </w:r>
      <w:r w:rsidRPr="000051F5">
        <w:rPr>
          <w:rFonts w:ascii="Montserrat" w:hAnsi="Montserrat" w:cs="Tahoma"/>
          <w:sz w:val="18"/>
          <w:szCs w:val="18"/>
        </w:rPr>
        <w:t xml:space="preserve"> </w:t>
      </w:r>
      <w:r w:rsidRPr="000051F5">
        <w:rPr>
          <w:rFonts w:ascii="Montserrat" w:hAnsi="Montserrat" w:cs="Tahoma"/>
          <w:b/>
          <w:sz w:val="18"/>
          <w:szCs w:val="18"/>
        </w:rPr>
        <w:t xml:space="preserve"> </w:t>
      </w:r>
      <w:r w:rsidRPr="000051F5">
        <w:rPr>
          <w:rFonts w:ascii="Montserrat" w:hAnsi="Montserrat" w:cs="Tahoma"/>
          <w:b/>
          <w:i/>
          <w:sz w:val="18"/>
          <w:szCs w:val="18"/>
        </w:rPr>
        <w:t>If you are in any doubt as to whether you are disqualified,</w:t>
      </w:r>
      <w:r w:rsidRPr="000051F5">
        <w:rPr>
          <w:rFonts w:ascii="Montserrat" w:hAnsi="Montserrat" w:cs="Tahoma"/>
          <w:sz w:val="18"/>
          <w:szCs w:val="18"/>
        </w:rPr>
        <w:t xml:space="preserve"> please consult the diocesan registrar before signing this form.</w:t>
      </w:r>
    </w:p>
    <w:p w14:paraId="29C53539" w14:textId="77777777" w:rsidR="00411CE8" w:rsidRPr="000051F5" w:rsidRDefault="00411CE8" w:rsidP="00411CE8">
      <w:pPr>
        <w:pStyle w:val="BodyTextIndent"/>
        <w:jc w:val="both"/>
        <w:rPr>
          <w:rFonts w:ascii="Tahoma" w:hAnsi="Tahoma" w:cs="Tahoma"/>
          <w:sz w:val="18"/>
          <w:szCs w:val="18"/>
        </w:rPr>
      </w:pPr>
    </w:p>
    <w:p w14:paraId="6D1FF15B" w14:textId="1D87151F" w:rsidR="000051F5" w:rsidRDefault="00411CE8" w:rsidP="000051F5">
      <w:pPr>
        <w:pStyle w:val="BodyTextIndent"/>
        <w:jc w:val="both"/>
        <w:rPr>
          <w:rFonts w:ascii="Montserrat" w:hAnsi="Montserrat" w:cs="Tahoma"/>
          <w:sz w:val="18"/>
          <w:szCs w:val="18"/>
        </w:rPr>
      </w:pPr>
      <w:r w:rsidRPr="007479B4">
        <w:rPr>
          <w:rFonts w:ascii="Tahoma" w:hAnsi="Tahoma" w:cs="Tahoma"/>
          <w:sz w:val="18"/>
          <w:szCs w:val="18"/>
        </w:rPr>
        <w:t>(3)</w:t>
      </w:r>
      <w:r w:rsidRPr="007479B4">
        <w:rPr>
          <w:rFonts w:ascii="Tahoma" w:hAnsi="Tahoma" w:cs="Tahoma"/>
          <w:sz w:val="18"/>
          <w:szCs w:val="18"/>
        </w:rPr>
        <w:tab/>
      </w:r>
      <w:r w:rsidRPr="000051F5">
        <w:rPr>
          <w:rFonts w:ascii="Montserrat" w:hAnsi="Montserrat" w:cs="Tahoma"/>
          <w:sz w:val="18"/>
          <w:szCs w:val="18"/>
        </w:rPr>
        <w:t>This form, when completed, will be handed to the archdeacon or other person acting for the bishop on your admission to office, and will be retained by the archdeacon.  Your name and</w:t>
      </w:r>
      <w:r w:rsidR="000051F5">
        <w:rPr>
          <w:rFonts w:ascii="Montserrat" w:hAnsi="Montserrat" w:cs="Tahoma"/>
          <w:sz w:val="18"/>
          <w:szCs w:val="18"/>
        </w:rPr>
        <w:t xml:space="preserve"> </w:t>
      </w:r>
      <w:r w:rsidRPr="000051F5">
        <w:rPr>
          <w:rFonts w:ascii="Montserrat" w:hAnsi="Montserrat" w:cs="Tahoma"/>
          <w:sz w:val="18"/>
          <w:szCs w:val="18"/>
        </w:rPr>
        <w:t xml:space="preserve">address will be included in the diocesan records.  It would also be helpful for the </w:t>
      </w:r>
      <w:r w:rsidR="009F1AE0">
        <w:rPr>
          <w:rFonts w:ascii="Montserrat" w:hAnsi="Montserrat" w:cs="Tahoma"/>
          <w:sz w:val="18"/>
          <w:szCs w:val="18"/>
        </w:rPr>
        <w:t>A</w:t>
      </w:r>
      <w:r w:rsidRPr="000051F5">
        <w:rPr>
          <w:rFonts w:ascii="Montserrat" w:hAnsi="Montserrat" w:cs="Tahoma"/>
          <w:sz w:val="18"/>
          <w:szCs w:val="18"/>
        </w:rPr>
        <w:t xml:space="preserve">rchdeacon and other </w:t>
      </w:r>
      <w:r w:rsidR="00F537C6">
        <w:rPr>
          <w:rFonts w:ascii="Montserrat" w:hAnsi="Montserrat" w:cs="Tahoma"/>
          <w:sz w:val="18"/>
          <w:szCs w:val="18"/>
        </w:rPr>
        <w:t>D</w:t>
      </w:r>
      <w:r w:rsidRPr="000051F5">
        <w:rPr>
          <w:rFonts w:ascii="Montserrat" w:hAnsi="Montserrat" w:cs="Tahoma"/>
          <w:sz w:val="18"/>
          <w:szCs w:val="18"/>
        </w:rPr>
        <w:t xml:space="preserve">iocesan </w:t>
      </w:r>
      <w:r w:rsidR="00F537C6">
        <w:rPr>
          <w:rFonts w:ascii="Montserrat" w:hAnsi="Montserrat" w:cs="Tahoma"/>
          <w:sz w:val="18"/>
          <w:szCs w:val="18"/>
        </w:rPr>
        <w:t>o</w:t>
      </w:r>
      <w:r w:rsidRPr="000051F5">
        <w:rPr>
          <w:rFonts w:ascii="Montserrat" w:hAnsi="Montserrat" w:cs="Tahoma"/>
          <w:sz w:val="18"/>
          <w:szCs w:val="18"/>
        </w:rPr>
        <w:t xml:space="preserve">fficials and office-holders to have the </w:t>
      </w:r>
      <w:r w:rsidR="00F537C6">
        <w:rPr>
          <w:rFonts w:ascii="Montserrat" w:hAnsi="Montserrat" w:cs="Tahoma"/>
          <w:sz w:val="18"/>
          <w:szCs w:val="18"/>
        </w:rPr>
        <w:t xml:space="preserve">above </w:t>
      </w:r>
      <w:r w:rsidRPr="000051F5">
        <w:rPr>
          <w:rFonts w:ascii="Montserrat" w:hAnsi="Montserrat" w:cs="Tahoma"/>
          <w:sz w:val="18"/>
          <w:szCs w:val="18"/>
        </w:rPr>
        <w:t>contact details, which you are invited to supply:</w:t>
      </w:r>
    </w:p>
    <w:p w14:paraId="55207A3B" w14:textId="36A182B4" w:rsidR="00411CE8" w:rsidRPr="000051F5" w:rsidRDefault="00411CE8" w:rsidP="000051F5">
      <w:pPr>
        <w:pStyle w:val="BodyTextIndent"/>
        <w:jc w:val="both"/>
        <w:rPr>
          <w:rFonts w:ascii="Tahoma" w:hAnsi="Tahoma" w:cs="Tahoma"/>
          <w:b/>
          <w:sz w:val="18"/>
          <w:szCs w:val="18"/>
        </w:rPr>
      </w:pPr>
      <w:r w:rsidRPr="000051F5">
        <w:rPr>
          <w:rFonts w:ascii="Montserrat" w:hAnsi="Montserrat" w:cs="Tahoma"/>
          <w:b/>
          <w:sz w:val="20"/>
        </w:rPr>
        <w:t xml:space="preserve">Canon E1 </w:t>
      </w:r>
      <w:r w:rsidRPr="000051F5">
        <w:rPr>
          <w:rFonts w:ascii="Montserrat" w:hAnsi="Montserrat" w:cs="Tahoma"/>
          <w:b/>
          <w:sz w:val="20"/>
        </w:rPr>
        <w:tab/>
        <w:t>Of churchwardens</w:t>
      </w:r>
    </w:p>
    <w:p w14:paraId="59FE0F1C" w14:textId="77777777" w:rsidR="00411CE8" w:rsidRPr="000051F5" w:rsidRDefault="00411CE8" w:rsidP="00411CE8">
      <w:pPr>
        <w:jc w:val="both"/>
        <w:rPr>
          <w:rFonts w:ascii="Montserrat" w:hAnsi="Montserrat" w:cs="Tahoma"/>
        </w:rPr>
      </w:pPr>
    </w:p>
    <w:p w14:paraId="029691AC" w14:textId="77777777" w:rsidR="00411CE8" w:rsidRPr="000051F5" w:rsidRDefault="00411CE8" w:rsidP="00411CE8">
      <w:pPr>
        <w:ind w:left="720" w:hanging="720"/>
        <w:jc w:val="both"/>
        <w:rPr>
          <w:rFonts w:ascii="Montserrat" w:hAnsi="Montserrat" w:cs="Tahoma"/>
          <w:sz w:val="18"/>
          <w:szCs w:val="18"/>
        </w:rPr>
      </w:pPr>
      <w:r w:rsidRPr="000051F5">
        <w:rPr>
          <w:rFonts w:ascii="Montserrat" w:hAnsi="Montserrat" w:cs="Tahoma"/>
        </w:rPr>
        <w:t>1.</w:t>
      </w:r>
      <w:r w:rsidRPr="000051F5">
        <w:rPr>
          <w:rFonts w:ascii="Montserrat" w:hAnsi="Montserrat" w:cs="Tahoma"/>
        </w:rPr>
        <w:tab/>
      </w:r>
      <w:r w:rsidRPr="000051F5">
        <w:rPr>
          <w:rFonts w:ascii="Montserrat" w:hAnsi="Montserrat" w:cs="Tahoma"/>
          <w:sz w:val="18"/>
          <w:szCs w:val="18"/>
        </w:rPr>
        <w:t>The churchwardens of parishes and districts shall be chosen in accordance with the Churchwardens Measure 2001, and any other Measure, Act, or scheme affecting churchwardens.</w:t>
      </w:r>
    </w:p>
    <w:p w14:paraId="655F278F" w14:textId="77777777" w:rsidR="00411CE8" w:rsidRPr="000051F5" w:rsidRDefault="00411CE8" w:rsidP="00411CE8">
      <w:pPr>
        <w:jc w:val="both"/>
        <w:rPr>
          <w:rFonts w:ascii="Montserrat" w:hAnsi="Montserrat" w:cs="Tahoma"/>
          <w:sz w:val="18"/>
          <w:szCs w:val="18"/>
        </w:rPr>
      </w:pPr>
    </w:p>
    <w:p w14:paraId="0E7D7C03" w14:textId="18EFA137" w:rsidR="00411CE8" w:rsidRPr="000051F5" w:rsidRDefault="00411CE8" w:rsidP="00411CE8">
      <w:pPr>
        <w:ind w:left="720" w:hanging="720"/>
        <w:jc w:val="both"/>
        <w:rPr>
          <w:rFonts w:ascii="Montserrat" w:hAnsi="Montserrat" w:cs="Tahoma"/>
          <w:sz w:val="18"/>
          <w:szCs w:val="18"/>
        </w:rPr>
      </w:pPr>
      <w:proofErr w:type="gramStart"/>
      <w:r w:rsidRPr="000051F5">
        <w:rPr>
          <w:rFonts w:ascii="Montserrat" w:hAnsi="Montserrat" w:cs="Tahoma"/>
          <w:sz w:val="18"/>
          <w:szCs w:val="18"/>
        </w:rPr>
        <w:lastRenderedPageBreak/>
        <w:t>2.(</w:t>
      </w:r>
      <w:proofErr w:type="gramEnd"/>
      <w:r w:rsidRPr="000051F5">
        <w:rPr>
          <w:rFonts w:ascii="Montserrat" w:hAnsi="Montserrat" w:cs="Tahoma"/>
          <w:sz w:val="18"/>
          <w:szCs w:val="18"/>
        </w:rPr>
        <w:t>a)</w:t>
      </w:r>
      <w:r w:rsidRPr="000051F5">
        <w:rPr>
          <w:rFonts w:ascii="Montserrat" w:hAnsi="Montserrat"/>
          <w:sz w:val="18"/>
          <w:szCs w:val="18"/>
        </w:rPr>
        <w:tab/>
      </w:r>
      <w:r w:rsidRPr="000051F5">
        <w:rPr>
          <w:rFonts w:ascii="Montserrat" w:hAnsi="Montserrat" w:cs="Tahoma"/>
          <w:sz w:val="18"/>
          <w:szCs w:val="18"/>
        </w:rPr>
        <w:t>At a time and place to be appointed by the bishop annually, being on a date not later than 31</w:t>
      </w:r>
      <w:r w:rsidRPr="000051F5">
        <w:rPr>
          <w:rFonts w:ascii="Montserrat" w:hAnsi="Montserrat" w:cs="Tahoma"/>
          <w:sz w:val="18"/>
          <w:szCs w:val="18"/>
          <w:vertAlign w:val="superscript"/>
        </w:rPr>
        <w:t>st</w:t>
      </w:r>
      <w:r w:rsidRPr="000051F5">
        <w:rPr>
          <w:rFonts w:ascii="Montserrat" w:hAnsi="Montserrat" w:cs="Tahoma"/>
          <w:sz w:val="18"/>
          <w:szCs w:val="18"/>
        </w:rPr>
        <w:t xml:space="preserve"> </w:t>
      </w:r>
      <w:r w:rsidR="67AF496A" w:rsidRPr="000051F5">
        <w:rPr>
          <w:rFonts w:ascii="Montserrat" w:hAnsi="Montserrat" w:cs="Tahoma"/>
          <w:sz w:val="18"/>
          <w:szCs w:val="18"/>
        </w:rPr>
        <w:t>July</w:t>
      </w:r>
      <w:r w:rsidR="00A82AAD" w:rsidRPr="000051F5">
        <w:rPr>
          <w:rFonts w:ascii="Montserrat" w:hAnsi="Montserrat" w:cs="Tahoma"/>
          <w:sz w:val="18"/>
          <w:szCs w:val="18"/>
        </w:rPr>
        <w:t>*</w:t>
      </w:r>
      <w:r w:rsidRPr="000051F5">
        <w:rPr>
          <w:rFonts w:ascii="Montserrat" w:hAnsi="Montserrat" w:cs="Tahoma"/>
          <w:sz w:val="18"/>
          <w:szCs w:val="18"/>
        </w:rPr>
        <w:t xml:space="preserve"> in each year, each person chosen for the office of churchwarden shall </w:t>
      </w:r>
      <w:r w:rsidR="006A663A" w:rsidRPr="000051F5">
        <w:rPr>
          <w:rFonts w:ascii="Montserrat" w:hAnsi="Montserrat" w:cs="Tahoma"/>
          <w:sz w:val="18"/>
          <w:szCs w:val="18"/>
        </w:rPr>
        <w:t>appear before the bishop, or their</w:t>
      </w:r>
      <w:r w:rsidRPr="000051F5">
        <w:rPr>
          <w:rFonts w:ascii="Montserrat" w:hAnsi="Montserrat" w:cs="Tahoma"/>
          <w:sz w:val="18"/>
          <w:szCs w:val="18"/>
        </w:rPr>
        <w:t xml:space="preserve"> substitute duly appointed, and be admitted to the office of churchwarden after:-</w:t>
      </w:r>
    </w:p>
    <w:p w14:paraId="7F0B2826" w14:textId="77777777" w:rsidR="00411CE8" w:rsidRPr="000051F5" w:rsidRDefault="00411CE8" w:rsidP="00411CE8">
      <w:pPr>
        <w:jc w:val="both"/>
        <w:rPr>
          <w:rFonts w:ascii="Montserrat" w:hAnsi="Montserrat" w:cs="Tahoma"/>
          <w:sz w:val="18"/>
          <w:szCs w:val="18"/>
        </w:rPr>
      </w:pPr>
    </w:p>
    <w:p w14:paraId="6A102852" w14:textId="5703F6DC" w:rsidR="00411CE8" w:rsidRPr="000051F5" w:rsidRDefault="00411CE8" w:rsidP="00411CE8">
      <w:pPr>
        <w:ind w:left="720" w:hanging="720"/>
        <w:jc w:val="both"/>
        <w:rPr>
          <w:rFonts w:ascii="Montserrat" w:hAnsi="Montserrat" w:cs="Tahoma"/>
          <w:sz w:val="18"/>
          <w:szCs w:val="18"/>
        </w:rPr>
      </w:pPr>
      <w:r w:rsidRPr="000051F5">
        <w:rPr>
          <w:rFonts w:ascii="Montserrat" w:hAnsi="Montserrat" w:cs="Tahoma"/>
          <w:sz w:val="18"/>
          <w:szCs w:val="18"/>
        </w:rPr>
        <w:t>(i)</w:t>
      </w:r>
      <w:r w:rsidRPr="000051F5">
        <w:rPr>
          <w:rFonts w:ascii="Montserrat" w:hAnsi="Montserrat" w:cs="Tahoma"/>
          <w:sz w:val="18"/>
          <w:szCs w:val="18"/>
        </w:rPr>
        <w:tab/>
        <w:t xml:space="preserve">making a declaration </w:t>
      </w:r>
      <w:r w:rsidR="00AF1528" w:rsidRPr="000051F5">
        <w:rPr>
          <w:rFonts w:ascii="Montserrat" w:hAnsi="Montserrat" w:cs="Tahoma"/>
          <w:sz w:val="18"/>
          <w:szCs w:val="18"/>
        </w:rPr>
        <w:t>in the presence of the bishop or</w:t>
      </w:r>
      <w:r w:rsidRPr="000051F5">
        <w:rPr>
          <w:rFonts w:ascii="Montserrat" w:hAnsi="Montserrat" w:cs="Tahoma"/>
          <w:sz w:val="18"/>
          <w:szCs w:val="18"/>
        </w:rPr>
        <w:t xml:space="preserve"> </w:t>
      </w:r>
      <w:r w:rsidR="00AF1528" w:rsidRPr="000051F5">
        <w:rPr>
          <w:rFonts w:ascii="Montserrat" w:hAnsi="Montserrat" w:cs="Tahoma"/>
          <w:sz w:val="18"/>
          <w:szCs w:val="18"/>
        </w:rPr>
        <w:t>their</w:t>
      </w:r>
      <w:r w:rsidRPr="000051F5">
        <w:rPr>
          <w:rFonts w:ascii="Montserrat" w:hAnsi="Montserrat" w:cs="Tahoma"/>
          <w:sz w:val="18"/>
          <w:szCs w:val="18"/>
        </w:rPr>
        <w:t xml:space="preserve"> substitute, that </w:t>
      </w:r>
      <w:r w:rsidR="00AF1528" w:rsidRPr="000051F5">
        <w:rPr>
          <w:rFonts w:ascii="Montserrat" w:hAnsi="Montserrat" w:cs="Tahoma"/>
          <w:sz w:val="18"/>
          <w:szCs w:val="18"/>
        </w:rPr>
        <w:t>t</w:t>
      </w:r>
      <w:r w:rsidRPr="000051F5">
        <w:rPr>
          <w:rFonts w:ascii="Montserrat" w:hAnsi="Montserrat" w:cs="Tahoma"/>
          <w:sz w:val="18"/>
          <w:szCs w:val="18"/>
        </w:rPr>
        <w:t>he</w:t>
      </w:r>
      <w:r w:rsidR="00AF1528" w:rsidRPr="000051F5">
        <w:rPr>
          <w:rFonts w:ascii="Montserrat" w:hAnsi="Montserrat" w:cs="Tahoma"/>
          <w:sz w:val="18"/>
          <w:szCs w:val="18"/>
        </w:rPr>
        <w:t>y</w:t>
      </w:r>
      <w:r w:rsidRPr="000051F5">
        <w:rPr>
          <w:rFonts w:ascii="Montserrat" w:hAnsi="Montserrat" w:cs="Tahoma"/>
          <w:sz w:val="18"/>
          <w:szCs w:val="18"/>
        </w:rPr>
        <w:t xml:space="preserve"> will faithfully and diligently perform the duties of </w:t>
      </w:r>
      <w:r w:rsidR="00AF1528" w:rsidRPr="000051F5">
        <w:rPr>
          <w:rFonts w:ascii="Montserrat" w:hAnsi="Montserrat" w:cs="Tahoma"/>
          <w:sz w:val="18"/>
          <w:szCs w:val="18"/>
        </w:rPr>
        <w:t>their</w:t>
      </w:r>
      <w:r w:rsidRPr="000051F5">
        <w:rPr>
          <w:rFonts w:ascii="Montserrat" w:hAnsi="Montserrat" w:cs="Tahoma"/>
          <w:sz w:val="18"/>
          <w:szCs w:val="18"/>
        </w:rPr>
        <w:t xml:space="preserve"> office; and </w:t>
      </w:r>
    </w:p>
    <w:p w14:paraId="08E7CEFF" w14:textId="77777777" w:rsidR="00411CE8" w:rsidRPr="000051F5" w:rsidRDefault="00411CE8" w:rsidP="00411CE8">
      <w:pPr>
        <w:ind w:left="720" w:hanging="720"/>
        <w:jc w:val="both"/>
        <w:rPr>
          <w:rFonts w:ascii="Montserrat" w:hAnsi="Montserrat" w:cs="Tahoma"/>
          <w:sz w:val="18"/>
          <w:szCs w:val="18"/>
        </w:rPr>
      </w:pPr>
    </w:p>
    <w:p w14:paraId="3FFCD41E" w14:textId="301A1425" w:rsidR="00411CE8" w:rsidRPr="000051F5" w:rsidRDefault="00411CE8" w:rsidP="00411CE8">
      <w:pPr>
        <w:ind w:left="720" w:hanging="720"/>
        <w:jc w:val="both"/>
        <w:rPr>
          <w:rFonts w:ascii="Montserrat" w:hAnsi="Montserrat" w:cs="Tahoma"/>
          <w:sz w:val="18"/>
          <w:szCs w:val="18"/>
        </w:rPr>
      </w:pPr>
      <w:r w:rsidRPr="000051F5">
        <w:rPr>
          <w:rFonts w:ascii="Montserrat" w:hAnsi="Montserrat" w:cs="Tahoma"/>
          <w:sz w:val="18"/>
          <w:szCs w:val="18"/>
        </w:rPr>
        <w:t>(ii)</w:t>
      </w:r>
      <w:r w:rsidRPr="000051F5">
        <w:rPr>
          <w:rFonts w:ascii="Montserrat" w:hAnsi="Montserrat" w:cs="Tahoma"/>
          <w:sz w:val="18"/>
          <w:szCs w:val="18"/>
        </w:rPr>
        <w:tab/>
        <w:t xml:space="preserve">subscribing a declaration to that effect and also that </w:t>
      </w:r>
      <w:r w:rsidR="00AF1528" w:rsidRPr="000051F5">
        <w:rPr>
          <w:rFonts w:ascii="Montserrat" w:hAnsi="Montserrat" w:cs="Tahoma"/>
          <w:sz w:val="18"/>
          <w:szCs w:val="18"/>
        </w:rPr>
        <w:t>t</w:t>
      </w:r>
      <w:r w:rsidRPr="000051F5">
        <w:rPr>
          <w:rFonts w:ascii="Montserrat" w:hAnsi="Montserrat" w:cs="Tahoma"/>
          <w:sz w:val="18"/>
          <w:szCs w:val="18"/>
        </w:rPr>
        <w:t>he</w:t>
      </w:r>
      <w:r w:rsidR="00AF1528" w:rsidRPr="000051F5">
        <w:rPr>
          <w:rFonts w:ascii="Montserrat" w:hAnsi="Montserrat" w:cs="Tahoma"/>
          <w:sz w:val="18"/>
          <w:szCs w:val="18"/>
        </w:rPr>
        <w:t>y are</w:t>
      </w:r>
      <w:r w:rsidRPr="000051F5">
        <w:rPr>
          <w:rFonts w:ascii="Montserrat" w:hAnsi="Montserrat" w:cs="Tahoma"/>
          <w:sz w:val="18"/>
          <w:szCs w:val="18"/>
        </w:rPr>
        <w:t xml:space="preserve"> not disqualified under section 2(1), (2) or (3) of the Churchwardens Measure 2001.</w:t>
      </w:r>
    </w:p>
    <w:p w14:paraId="616267AD" w14:textId="77777777" w:rsidR="00411CE8" w:rsidRPr="000051F5" w:rsidRDefault="00411CE8" w:rsidP="00411CE8">
      <w:pPr>
        <w:jc w:val="both"/>
        <w:rPr>
          <w:rFonts w:ascii="Montserrat" w:hAnsi="Montserrat" w:cs="Tahoma"/>
          <w:sz w:val="18"/>
          <w:szCs w:val="18"/>
        </w:rPr>
      </w:pPr>
    </w:p>
    <w:p w14:paraId="17303D74" w14:textId="320D76E9" w:rsidR="00411CE8" w:rsidRPr="000051F5" w:rsidRDefault="00411CE8" w:rsidP="00411CE8">
      <w:pPr>
        <w:ind w:left="720" w:hanging="720"/>
        <w:jc w:val="both"/>
        <w:rPr>
          <w:rFonts w:ascii="Montserrat" w:hAnsi="Montserrat" w:cs="Tahoma"/>
          <w:sz w:val="18"/>
          <w:szCs w:val="18"/>
        </w:rPr>
      </w:pPr>
      <w:r w:rsidRPr="000051F5">
        <w:rPr>
          <w:rFonts w:ascii="Montserrat" w:hAnsi="Montserrat" w:cs="Tahoma"/>
          <w:sz w:val="18"/>
          <w:szCs w:val="18"/>
        </w:rPr>
        <w:t>2.(b)</w:t>
      </w:r>
      <w:r w:rsidRPr="000051F5">
        <w:rPr>
          <w:rFonts w:ascii="Montserrat" w:hAnsi="Montserrat"/>
          <w:sz w:val="18"/>
          <w:szCs w:val="18"/>
        </w:rPr>
        <w:tab/>
      </w:r>
      <w:r w:rsidRPr="000051F5">
        <w:rPr>
          <w:rFonts w:ascii="Montserrat" w:hAnsi="Montserrat" w:cs="Tahoma"/>
          <w:sz w:val="18"/>
          <w:szCs w:val="18"/>
        </w:rPr>
        <w:t>In relation to the filling of a casual vacancy the reference in paragraph (a) above to the 31</w:t>
      </w:r>
      <w:r w:rsidRPr="000051F5">
        <w:rPr>
          <w:rFonts w:ascii="Montserrat" w:hAnsi="Montserrat" w:cs="Tahoma"/>
          <w:sz w:val="18"/>
          <w:szCs w:val="18"/>
          <w:vertAlign w:val="superscript"/>
        </w:rPr>
        <w:t>st</w:t>
      </w:r>
      <w:r w:rsidRPr="000051F5">
        <w:rPr>
          <w:rFonts w:ascii="Montserrat" w:hAnsi="Montserrat" w:cs="Tahoma"/>
          <w:sz w:val="18"/>
          <w:szCs w:val="18"/>
        </w:rPr>
        <w:t xml:space="preserve"> </w:t>
      </w:r>
      <w:r w:rsidR="521AE1D7" w:rsidRPr="000051F5">
        <w:rPr>
          <w:rFonts w:ascii="Montserrat" w:hAnsi="Montserrat" w:cs="Tahoma"/>
          <w:sz w:val="18"/>
          <w:szCs w:val="18"/>
        </w:rPr>
        <w:t>July</w:t>
      </w:r>
      <w:r w:rsidR="00A82AAD" w:rsidRPr="000051F5">
        <w:rPr>
          <w:rFonts w:ascii="Montserrat" w:hAnsi="Montserrat" w:cs="Tahoma"/>
          <w:sz w:val="18"/>
          <w:szCs w:val="18"/>
        </w:rPr>
        <w:t>*</w:t>
      </w:r>
      <w:r w:rsidR="521AE1D7" w:rsidRPr="000051F5">
        <w:rPr>
          <w:rFonts w:ascii="Montserrat" w:hAnsi="Montserrat" w:cs="Tahoma"/>
          <w:sz w:val="18"/>
          <w:szCs w:val="18"/>
        </w:rPr>
        <w:t xml:space="preserve"> </w:t>
      </w:r>
      <w:r w:rsidRPr="000051F5">
        <w:rPr>
          <w:rFonts w:ascii="Montserrat" w:hAnsi="Montserrat" w:cs="Tahoma"/>
          <w:sz w:val="18"/>
          <w:szCs w:val="18"/>
        </w:rPr>
        <w:t>shall be construed as a reference to a date three months after the person who is to fill the vacancy is chosen or the date of the next annual meeting of the parishioners to elect churchwardens, whichever is earlier.</w:t>
      </w:r>
    </w:p>
    <w:p w14:paraId="30B24A4E" w14:textId="77777777" w:rsidR="00411CE8" w:rsidRPr="000051F5" w:rsidRDefault="00411CE8" w:rsidP="00411CE8">
      <w:pPr>
        <w:jc w:val="both"/>
        <w:rPr>
          <w:rFonts w:ascii="Montserrat" w:hAnsi="Montserrat" w:cs="Tahoma"/>
          <w:sz w:val="18"/>
          <w:szCs w:val="18"/>
        </w:rPr>
      </w:pPr>
    </w:p>
    <w:p w14:paraId="42D970E5" w14:textId="2743B118" w:rsidR="00411CE8" w:rsidRPr="000051F5" w:rsidRDefault="00411CE8" w:rsidP="00411CE8">
      <w:pPr>
        <w:ind w:left="720" w:hanging="720"/>
        <w:jc w:val="both"/>
        <w:rPr>
          <w:rFonts w:ascii="Montserrat" w:hAnsi="Montserrat" w:cs="Tahoma"/>
          <w:sz w:val="18"/>
          <w:szCs w:val="18"/>
        </w:rPr>
      </w:pPr>
      <w:r w:rsidRPr="000051F5">
        <w:rPr>
          <w:rFonts w:ascii="Montserrat" w:hAnsi="Montserrat" w:cs="Tahoma"/>
          <w:sz w:val="18"/>
          <w:szCs w:val="18"/>
        </w:rPr>
        <w:t>3.</w:t>
      </w:r>
      <w:r w:rsidRPr="000051F5">
        <w:rPr>
          <w:rFonts w:ascii="Montserrat" w:hAnsi="Montserrat"/>
          <w:sz w:val="18"/>
          <w:szCs w:val="18"/>
        </w:rPr>
        <w:tab/>
      </w:r>
      <w:r w:rsidRPr="000051F5">
        <w:rPr>
          <w:rFonts w:ascii="Montserrat" w:hAnsi="Montserrat" w:cs="Tahoma"/>
          <w:sz w:val="18"/>
          <w:szCs w:val="18"/>
        </w:rPr>
        <w:t xml:space="preserve">Subject to any provision of any Measure, Act, or scheme relating to the resignation or vacation of their office, the churchwardens so chosen and admitted shall continue in their office until they, or others as their successors, be admitted in like manner by the bishop or </w:t>
      </w:r>
      <w:r w:rsidR="00AF1528" w:rsidRPr="000051F5">
        <w:rPr>
          <w:rFonts w:ascii="Montserrat" w:hAnsi="Montserrat" w:cs="Tahoma"/>
          <w:sz w:val="18"/>
          <w:szCs w:val="18"/>
        </w:rPr>
        <w:t>their</w:t>
      </w:r>
      <w:r w:rsidRPr="000051F5">
        <w:rPr>
          <w:rFonts w:ascii="Montserrat" w:hAnsi="Montserrat" w:cs="Tahoma"/>
          <w:sz w:val="18"/>
          <w:szCs w:val="18"/>
        </w:rPr>
        <w:t xml:space="preserve"> substitute duly appointed or if no person is so admitted by 31</w:t>
      </w:r>
      <w:r w:rsidRPr="000051F5">
        <w:rPr>
          <w:rFonts w:ascii="Montserrat" w:hAnsi="Montserrat" w:cs="Tahoma"/>
          <w:sz w:val="18"/>
          <w:szCs w:val="18"/>
          <w:vertAlign w:val="superscript"/>
        </w:rPr>
        <w:t>st</w:t>
      </w:r>
      <w:r w:rsidRPr="000051F5">
        <w:rPr>
          <w:rFonts w:ascii="Montserrat" w:hAnsi="Montserrat" w:cs="Tahoma"/>
          <w:sz w:val="18"/>
          <w:szCs w:val="18"/>
        </w:rPr>
        <w:t xml:space="preserve"> </w:t>
      </w:r>
      <w:r w:rsidR="77D5CBAD" w:rsidRPr="000051F5">
        <w:rPr>
          <w:rFonts w:ascii="Montserrat" w:hAnsi="Montserrat" w:cs="Tahoma"/>
          <w:sz w:val="18"/>
          <w:szCs w:val="18"/>
        </w:rPr>
        <w:t>July</w:t>
      </w:r>
      <w:r w:rsidR="00A82AAD" w:rsidRPr="000051F5">
        <w:rPr>
          <w:rFonts w:ascii="Montserrat" w:hAnsi="Montserrat" w:cs="Tahoma"/>
          <w:sz w:val="18"/>
          <w:szCs w:val="18"/>
        </w:rPr>
        <w:t>*</w:t>
      </w:r>
      <w:r w:rsidRPr="000051F5">
        <w:rPr>
          <w:rFonts w:ascii="Montserrat" w:hAnsi="Montserrat" w:cs="Tahoma"/>
          <w:sz w:val="18"/>
          <w:szCs w:val="18"/>
        </w:rPr>
        <w:t xml:space="preserve"> in the year in question, until that date.</w:t>
      </w:r>
    </w:p>
    <w:p w14:paraId="2ACCE3E0" w14:textId="77777777" w:rsidR="00411CE8" w:rsidRPr="000051F5" w:rsidRDefault="00411CE8" w:rsidP="00411CE8">
      <w:pPr>
        <w:jc w:val="both"/>
        <w:rPr>
          <w:rFonts w:ascii="Montserrat" w:hAnsi="Montserrat" w:cs="Tahoma"/>
          <w:sz w:val="18"/>
          <w:szCs w:val="18"/>
        </w:rPr>
      </w:pPr>
    </w:p>
    <w:p w14:paraId="114EC452" w14:textId="77777777" w:rsidR="00411CE8" w:rsidRPr="000051F5" w:rsidRDefault="00411CE8" w:rsidP="00411CE8">
      <w:pPr>
        <w:ind w:left="720" w:hanging="720"/>
        <w:jc w:val="both"/>
        <w:rPr>
          <w:rFonts w:ascii="Montserrat" w:hAnsi="Montserrat" w:cs="Tahoma"/>
          <w:sz w:val="18"/>
          <w:szCs w:val="18"/>
        </w:rPr>
      </w:pPr>
      <w:r w:rsidRPr="000051F5">
        <w:rPr>
          <w:rFonts w:ascii="Montserrat" w:hAnsi="Montserrat" w:cs="Tahoma"/>
          <w:sz w:val="18"/>
          <w:szCs w:val="18"/>
        </w:rPr>
        <w:t>4.</w:t>
      </w:r>
      <w:r w:rsidRPr="000051F5">
        <w:rPr>
          <w:rFonts w:ascii="Montserrat" w:hAnsi="Montserrat" w:cs="Tahoma"/>
          <w:sz w:val="18"/>
          <w:szCs w:val="18"/>
        </w:rPr>
        <w:tab/>
        <w:t>The churchwardens when admitted are officers of the bishop.  They shall discharge such duties as are by law and custom assigned to them; they shall be foremost in representing the laity and in co-operating with the incumbent; they shall use their best endeavours by example and precept to encourage the parishioners in the practice of true religion and to promote unity and peace among them.  They shall also maintain order and decency in the church and churchyard, especially during the time of divine service.</w:t>
      </w:r>
    </w:p>
    <w:p w14:paraId="15CE3D42" w14:textId="77777777" w:rsidR="00411CE8" w:rsidRPr="000051F5" w:rsidRDefault="00411CE8" w:rsidP="00411CE8">
      <w:pPr>
        <w:jc w:val="both"/>
        <w:rPr>
          <w:rFonts w:ascii="Montserrat" w:hAnsi="Montserrat" w:cs="Tahoma"/>
          <w:sz w:val="18"/>
          <w:szCs w:val="18"/>
        </w:rPr>
      </w:pPr>
    </w:p>
    <w:p w14:paraId="2410BAAF" w14:textId="77777777" w:rsidR="00411CE8" w:rsidRPr="000051F5" w:rsidRDefault="00411CE8" w:rsidP="00411CE8">
      <w:pPr>
        <w:ind w:left="720" w:hanging="720"/>
        <w:jc w:val="both"/>
        <w:rPr>
          <w:rFonts w:ascii="Montserrat" w:hAnsi="Montserrat" w:cs="Tahoma"/>
          <w:sz w:val="18"/>
          <w:szCs w:val="18"/>
        </w:rPr>
      </w:pPr>
      <w:r w:rsidRPr="000051F5">
        <w:rPr>
          <w:rFonts w:ascii="Montserrat" w:hAnsi="Montserrat" w:cs="Tahoma"/>
          <w:sz w:val="18"/>
          <w:szCs w:val="18"/>
        </w:rPr>
        <w:t>5.</w:t>
      </w:r>
      <w:r w:rsidRPr="000051F5">
        <w:rPr>
          <w:rFonts w:ascii="Montserrat" w:hAnsi="Montserrat" w:cs="Tahoma"/>
          <w:sz w:val="18"/>
          <w:szCs w:val="18"/>
        </w:rPr>
        <w:tab/>
        <w:t xml:space="preserve">In the churchwardens is vested the property in the plate, ornaments, and other moveable goods of the church, and they shall keep an inventory thereof which they shall revise from time to time as occasion may require.  </w:t>
      </w:r>
      <w:proofErr w:type="spellStart"/>
      <w:r w:rsidRPr="000051F5">
        <w:rPr>
          <w:rFonts w:ascii="Montserrat" w:hAnsi="Montserrat" w:cs="Tahoma"/>
          <w:sz w:val="18"/>
          <w:szCs w:val="18"/>
        </w:rPr>
        <w:t>On going</w:t>
      </w:r>
      <w:proofErr w:type="spellEnd"/>
      <w:r w:rsidRPr="000051F5">
        <w:rPr>
          <w:rFonts w:ascii="Montserrat" w:hAnsi="Montserrat" w:cs="Tahoma"/>
          <w:sz w:val="18"/>
          <w:szCs w:val="18"/>
        </w:rPr>
        <w:t xml:space="preserve"> out of office they shall duly deliver to their successors any goods of the church remaining in their hands together with the said inventory, which shall be checked by their successors.</w:t>
      </w:r>
    </w:p>
    <w:p w14:paraId="30D69DC6" w14:textId="77777777" w:rsidR="00411CE8" w:rsidRPr="000051F5" w:rsidRDefault="00411CE8" w:rsidP="00411CE8">
      <w:pPr>
        <w:jc w:val="both"/>
        <w:rPr>
          <w:rFonts w:ascii="Montserrat" w:hAnsi="Montserrat" w:cs="Tahoma"/>
          <w:sz w:val="18"/>
          <w:szCs w:val="18"/>
        </w:rPr>
      </w:pPr>
    </w:p>
    <w:p w14:paraId="346F725F" w14:textId="77777777" w:rsidR="00411CE8" w:rsidRPr="000051F5" w:rsidRDefault="00411CE8" w:rsidP="00411CE8">
      <w:pPr>
        <w:jc w:val="both"/>
        <w:rPr>
          <w:rFonts w:ascii="Montserrat" w:hAnsi="Montserrat" w:cs="Tahoma"/>
          <w:sz w:val="18"/>
          <w:szCs w:val="18"/>
        </w:rPr>
      </w:pPr>
      <w:r w:rsidRPr="000051F5">
        <w:rPr>
          <w:rFonts w:ascii="Montserrat" w:hAnsi="Montserrat" w:cs="Tahoma"/>
          <w:sz w:val="18"/>
          <w:szCs w:val="18"/>
        </w:rPr>
        <w:t>6.</w:t>
      </w:r>
      <w:r w:rsidRPr="000051F5">
        <w:rPr>
          <w:rFonts w:ascii="Montserrat" w:hAnsi="Montserrat" w:cs="Tahoma"/>
          <w:sz w:val="18"/>
          <w:szCs w:val="18"/>
        </w:rPr>
        <w:tab/>
        <w:t>In this Canon “bishop” means bishop of the diocese concerned.</w:t>
      </w:r>
    </w:p>
    <w:p w14:paraId="32837E41" w14:textId="77777777" w:rsidR="00411CE8" w:rsidRPr="000051F5" w:rsidRDefault="00411CE8" w:rsidP="00411CE8">
      <w:pPr>
        <w:jc w:val="both"/>
        <w:rPr>
          <w:rFonts w:ascii="Montserrat" w:hAnsi="Montserrat" w:cs="Tahoma"/>
          <w:b/>
          <w:i/>
        </w:rPr>
      </w:pPr>
    </w:p>
    <w:p w14:paraId="798F51FC" w14:textId="6CFE6EF4" w:rsidR="00411CE8" w:rsidRPr="000051F5" w:rsidRDefault="00A82AAD" w:rsidP="00411CE8">
      <w:pPr>
        <w:jc w:val="both"/>
        <w:rPr>
          <w:rFonts w:ascii="Montserrat" w:hAnsi="Montserrat" w:cs="Tahoma"/>
          <w:b/>
          <w:bCs/>
          <w:iCs/>
        </w:rPr>
      </w:pPr>
      <w:r w:rsidRPr="000051F5">
        <w:rPr>
          <w:rFonts w:ascii="Montserrat" w:hAnsi="Montserrat" w:cs="Tahoma"/>
          <w:b/>
          <w:bCs/>
        </w:rPr>
        <w:t xml:space="preserve">* NB: </w:t>
      </w:r>
      <w:r w:rsidR="00273604" w:rsidRPr="000051F5">
        <w:rPr>
          <w:rFonts w:ascii="Montserrat" w:hAnsi="Montserrat" w:cs="Tahoma"/>
          <w:b/>
          <w:bCs/>
        </w:rPr>
        <w:t>The relevant date is now</w:t>
      </w:r>
      <w:r w:rsidRPr="000051F5">
        <w:rPr>
          <w:rFonts w:ascii="Montserrat" w:hAnsi="Montserrat" w:cs="Tahoma"/>
          <w:b/>
          <w:bCs/>
        </w:rPr>
        <w:t xml:space="preserve"> 31</w:t>
      </w:r>
      <w:r w:rsidRPr="000051F5">
        <w:rPr>
          <w:rFonts w:ascii="Montserrat" w:hAnsi="Montserrat" w:cs="Tahoma"/>
          <w:b/>
          <w:bCs/>
          <w:vertAlign w:val="superscript"/>
        </w:rPr>
        <w:t>st</w:t>
      </w:r>
      <w:r w:rsidRPr="000051F5">
        <w:rPr>
          <w:rFonts w:ascii="Montserrat" w:hAnsi="Montserrat" w:cs="Tahoma"/>
          <w:b/>
          <w:bCs/>
        </w:rPr>
        <w:t xml:space="preserve"> August each year by </w:t>
      </w:r>
      <w:r w:rsidR="00273604" w:rsidRPr="000051F5">
        <w:rPr>
          <w:rFonts w:ascii="Montserrat" w:hAnsi="Montserrat" w:cs="Tahoma"/>
          <w:b/>
          <w:bCs/>
        </w:rPr>
        <w:t xml:space="preserve">virtue of </w:t>
      </w:r>
      <w:r w:rsidRPr="000051F5">
        <w:rPr>
          <w:rFonts w:ascii="Montserrat" w:hAnsi="Montserrat" w:cs="Tahoma"/>
          <w:b/>
          <w:bCs/>
        </w:rPr>
        <w:t>section 6 of the Churchwardens Measure 2001</w:t>
      </w:r>
      <w:r w:rsidR="00273604" w:rsidRPr="000051F5">
        <w:rPr>
          <w:rFonts w:ascii="Montserrat" w:hAnsi="Montserrat" w:cs="Tahoma"/>
          <w:b/>
          <w:bCs/>
        </w:rPr>
        <w:t xml:space="preserve"> (as amended).</w:t>
      </w:r>
    </w:p>
    <w:p w14:paraId="0A49309A" w14:textId="77777777" w:rsidR="00411CE8" w:rsidRPr="000051F5" w:rsidRDefault="00411CE8" w:rsidP="00411CE8">
      <w:pPr>
        <w:jc w:val="both"/>
        <w:rPr>
          <w:rFonts w:ascii="Montserrat" w:hAnsi="Montserrat" w:cs="Tahoma"/>
          <w:b/>
          <w:i/>
        </w:rPr>
      </w:pPr>
    </w:p>
    <w:p w14:paraId="34DA47C2" w14:textId="77777777" w:rsidR="00411CE8" w:rsidRPr="000051F5" w:rsidRDefault="00411CE8" w:rsidP="00411CE8">
      <w:pPr>
        <w:pStyle w:val="Heading5"/>
        <w:jc w:val="both"/>
        <w:rPr>
          <w:rFonts w:ascii="Montserrat" w:hAnsi="Montserrat" w:cs="Tahoma"/>
        </w:rPr>
      </w:pPr>
      <w:r w:rsidRPr="000051F5">
        <w:rPr>
          <w:rFonts w:ascii="Montserrat" w:hAnsi="Montserrat" w:cs="Tahoma"/>
        </w:rPr>
        <w:t>SELECT BIBLIOGRAPHY</w:t>
      </w:r>
    </w:p>
    <w:p w14:paraId="34FF9FB7" w14:textId="77777777" w:rsidR="00411CE8" w:rsidRPr="000051F5" w:rsidRDefault="00411CE8" w:rsidP="00411CE8">
      <w:pPr>
        <w:jc w:val="both"/>
        <w:rPr>
          <w:rFonts w:ascii="Montserrat" w:hAnsi="Montserrat" w:cs="Tahoma"/>
          <w:b/>
        </w:rPr>
      </w:pPr>
    </w:p>
    <w:p w14:paraId="4D9EF8D6" w14:textId="1A6F5E4E" w:rsidR="00411CE8" w:rsidRPr="000051F5" w:rsidRDefault="00411CE8" w:rsidP="00411CE8">
      <w:pPr>
        <w:jc w:val="both"/>
        <w:rPr>
          <w:rFonts w:ascii="Montserrat" w:hAnsi="Montserrat" w:cs="Tahoma"/>
          <w:sz w:val="18"/>
          <w:szCs w:val="18"/>
        </w:rPr>
      </w:pPr>
      <w:r w:rsidRPr="000051F5">
        <w:rPr>
          <w:rFonts w:ascii="Montserrat" w:hAnsi="Montserrat" w:cs="Tahoma"/>
          <w:b/>
          <w:i/>
          <w:sz w:val="18"/>
          <w:szCs w:val="18"/>
        </w:rPr>
        <w:t xml:space="preserve">The </w:t>
      </w:r>
      <w:r w:rsidR="00F537C6">
        <w:rPr>
          <w:rFonts w:ascii="Montserrat" w:hAnsi="Montserrat" w:cs="Tahoma"/>
          <w:b/>
          <w:i/>
          <w:sz w:val="18"/>
          <w:szCs w:val="18"/>
        </w:rPr>
        <w:t>C</w:t>
      </w:r>
      <w:r w:rsidRPr="000051F5">
        <w:rPr>
          <w:rFonts w:ascii="Montserrat" w:hAnsi="Montserrat" w:cs="Tahoma"/>
          <w:b/>
          <w:i/>
          <w:sz w:val="18"/>
          <w:szCs w:val="18"/>
        </w:rPr>
        <w:t xml:space="preserve">hurchwarden’s handbook – a practical guide, </w:t>
      </w:r>
      <w:r w:rsidRPr="000051F5">
        <w:rPr>
          <w:rFonts w:ascii="Montserrat" w:hAnsi="Montserrat" w:cs="Tahoma"/>
          <w:sz w:val="18"/>
          <w:szCs w:val="18"/>
        </w:rPr>
        <w:t>by Ian Russell; published by Kevin Mayhew, Revised edition 2001.</w:t>
      </w:r>
    </w:p>
    <w:p w14:paraId="66BCFCE9" w14:textId="77777777" w:rsidR="00411CE8" w:rsidRPr="000051F5" w:rsidRDefault="00411CE8" w:rsidP="00411CE8">
      <w:pPr>
        <w:jc w:val="both"/>
        <w:rPr>
          <w:rFonts w:ascii="Montserrat" w:hAnsi="Montserrat" w:cs="Tahoma"/>
          <w:sz w:val="18"/>
          <w:szCs w:val="18"/>
        </w:rPr>
      </w:pPr>
      <w:r w:rsidRPr="000051F5">
        <w:rPr>
          <w:rFonts w:ascii="Montserrat" w:hAnsi="Montserrat" w:cs="Tahoma"/>
          <w:b/>
          <w:i/>
          <w:sz w:val="18"/>
          <w:szCs w:val="18"/>
        </w:rPr>
        <w:t>Handbook for Churchwardens and Parochial Church Councillors</w:t>
      </w:r>
      <w:r w:rsidRPr="000051F5">
        <w:rPr>
          <w:rFonts w:ascii="Montserrat" w:hAnsi="Montserrat" w:cs="Tahoma"/>
          <w:i/>
          <w:sz w:val="18"/>
          <w:szCs w:val="18"/>
        </w:rPr>
        <w:t xml:space="preserve">, </w:t>
      </w:r>
      <w:r w:rsidRPr="000051F5">
        <w:rPr>
          <w:rFonts w:ascii="Montserrat" w:hAnsi="Montserrat" w:cs="Tahoma"/>
          <w:sz w:val="18"/>
          <w:szCs w:val="18"/>
        </w:rPr>
        <w:t xml:space="preserve">by </w:t>
      </w:r>
      <w:proofErr w:type="spellStart"/>
      <w:r w:rsidRPr="000051F5">
        <w:rPr>
          <w:rFonts w:ascii="Montserrat" w:hAnsi="Montserrat" w:cs="Tahoma"/>
          <w:sz w:val="18"/>
          <w:szCs w:val="18"/>
        </w:rPr>
        <w:t>Macmorran</w:t>
      </w:r>
      <w:proofErr w:type="spellEnd"/>
      <w:r w:rsidRPr="000051F5">
        <w:rPr>
          <w:rFonts w:ascii="Montserrat" w:hAnsi="Montserrat" w:cs="Tahoma"/>
          <w:sz w:val="18"/>
          <w:szCs w:val="18"/>
        </w:rPr>
        <w:t xml:space="preserve"> and </w:t>
      </w:r>
      <w:proofErr w:type="spellStart"/>
      <w:r w:rsidRPr="000051F5">
        <w:rPr>
          <w:rFonts w:ascii="Montserrat" w:hAnsi="Montserrat" w:cs="Tahoma"/>
          <w:sz w:val="18"/>
          <w:szCs w:val="18"/>
        </w:rPr>
        <w:t>Briden</w:t>
      </w:r>
      <w:proofErr w:type="spellEnd"/>
      <w:r w:rsidRPr="000051F5">
        <w:rPr>
          <w:rFonts w:ascii="Montserrat" w:hAnsi="Montserrat" w:cs="Tahoma"/>
          <w:sz w:val="18"/>
          <w:szCs w:val="18"/>
        </w:rPr>
        <w:t xml:space="preserve">, </w:t>
      </w:r>
      <w:proofErr w:type="spellStart"/>
      <w:r w:rsidRPr="000051F5">
        <w:rPr>
          <w:rFonts w:ascii="Montserrat" w:hAnsi="Montserrat" w:cs="Tahoma"/>
          <w:sz w:val="18"/>
          <w:szCs w:val="18"/>
        </w:rPr>
        <w:t>Mowbrays</w:t>
      </w:r>
      <w:proofErr w:type="spellEnd"/>
      <w:r w:rsidRPr="000051F5">
        <w:rPr>
          <w:rFonts w:ascii="Montserrat" w:hAnsi="Montserrat" w:cs="Tahoma"/>
          <w:sz w:val="18"/>
          <w:szCs w:val="18"/>
        </w:rPr>
        <w:t>, 2001 edition</w:t>
      </w:r>
    </w:p>
    <w:p w14:paraId="7B3F684F" w14:textId="77777777" w:rsidR="00411CE8" w:rsidRPr="000051F5" w:rsidRDefault="00411CE8" w:rsidP="00411CE8">
      <w:pPr>
        <w:jc w:val="both"/>
        <w:rPr>
          <w:rFonts w:ascii="Montserrat" w:hAnsi="Montserrat" w:cs="Tahoma"/>
          <w:sz w:val="18"/>
          <w:szCs w:val="18"/>
        </w:rPr>
      </w:pPr>
      <w:r w:rsidRPr="000051F5">
        <w:rPr>
          <w:rFonts w:ascii="Montserrat" w:hAnsi="Montserrat" w:cs="Tahoma"/>
          <w:b/>
          <w:i/>
          <w:sz w:val="18"/>
          <w:szCs w:val="18"/>
        </w:rPr>
        <w:t>Practical Church Management</w:t>
      </w:r>
      <w:r w:rsidRPr="000051F5">
        <w:rPr>
          <w:rFonts w:ascii="Montserrat" w:hAnsi="Montserrat" w:cs="Tahoma"/>
          <w:i/>
          <w:sz w:val="18"/>
          <w:szCs w:val="18"/>
        </w:rPr>
        <w:t xml:space="preserve">, </w:t>
      </w:r>
      <w:r w:rsidRPr="000051F5">
        <w:rPr>
          <w:rFonts w:ascii="Montserrat" w:hAnsi="Montserrat" w:cs="Tahoma"/>
          <w:sz w:val="18"/>
          <w:szCs w:val="18"/>
        </w:rPr>
        <w:t xml:space="preserve">by James Behrens, </w:t>
      </w:r>
      <w:proofErr w:type="spellStart"/>
      <w:r w:rsidRPr="000051F5">
        <w:rPr>
          <w:rFonts w:ascii="Montserrat" w:hAnsi="Montserrat" w:cs="Tahoma"/>
          <w:sz w:val="18"/>
          <w:szCs w:val="18"/>
        </w:rPr>
        <w:t>Gracewing</w:t>
      </w:r>
      <w:proofErr w:type="spellEnd"/>
      <w:r w:rsidRPr="000051F5">
        <w:rPr>
          <w:rFonts w:ascii="Montserrat" w:hAnsi="Montserrat" w:cs="Tahoma"/>
          <w:sz w:val="18"/>
          <w:szCs w:val="18"/>
        </w:rPr>
        <w:t>, 1998</w:t>
      </w:r>
    </w:p>
    <w:p w14:paraId="4A918D98" w14:textId="77777777" w:rsidR="00411CE8" w:rsidRPr="000051F5" w:rsidRDefault="00411CE8" w:rsidP="00411CE8">
      <w:pPr>
        <w:jc w:val="both"/>
        <w:rPr>
          <w:rFonts w:ascii="Montserrat" w:hAnsi="Montserrat"/>
          <w:sz w:val="18"/>
          <w:szCs w:val="18"/>
        </w:rPr>
      </w:pPr>
      <w:r w:rsidRPr="000051F5">
        <w:rPr>
          <w:rFonts w:ascii="Montserrat" w:hAnsi="Montserrat" w:cs="Tahoma"/>
          <w:b/>
          <w:i/>
          <w:sz w:val="18"/>
          <w:szCs w:val="18"/>
        </w:rPr>
        <w:t>So the Vicar’s leaving</w:t>
      </w:r>
      <w:r w:rsidRPr="000051F5">
        <w:rPr>
          <w:rFonts w:ascii="Montserrat" w:hAnsi="Montserrat" w:cs="Tahoma"/>
          <w:i/>
          <w:sz w:val="18"/>
          <w:szCs w:val="18"/>
        </w:rPr>
        <w:t xml:space="preserve">, </w:t>
      </w:r>
      <w:r w:rsidRPr="000051F5">
        <w:rPr>
          <w:rFonts w:ascii="Montserrat" w:hAnsi="Montserrat" w:cs="Tahoma"/>
          <w:sz w:val="18"/>
          <w:szCs w:val="18"/>
        </w:rPr>
        <w:t>by Alexander and Martineau, Arthur Rank Centre</w:t>
      </w:r>
    </w:p>
    <w:p w14:paraId="4CF1D377" w14:textId="77777777" w:rsidR="00DE50C2" w:rsidRPr="000051F5" w:rsidRDefault="00DE50C2">
      <w:pPr>
        <w:rPr>
          <w:rFonts w:ascii="Montserrat" w:hAnsi="Montserrat"/>
          <w:sz w:val="18"/>
          <w:szCs w:val="18"/>
        </w:rPr>
      </w:pPr>
    </w:p>
    <w:sectPr w:rsidR="00DE50C2" w:rsidRPr="000051F5" w:rsidSect="0061367A">
      <w:pgSz w:w="11906" w:h="16838"/>
      <w:pgMar w:top="1440" w:right="1440" w:bottom="1440" w:left="1440" w:header="708" w:footer="708" w:gutter="0"/>
      <w:paperSrc w:first="259"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w:val="DOCUMENT"/>
  </w:docVars>
  <w:rsids>
    <w:rsidRoot w:val="00411CE8"/>
    <w:rsid w:val="000051F5"/>
    <w:rsid w:val="001177F6"/>
    <w:rsid w:val="00144B2E"/>
    <w:rsid w:val="001837B3"/>
    <w:rsid w:val="001F0D2B"/>
    <w:rsid w:val="002330F2"/>
    <w:rsid w:val="00273604"/>
    <w:rsid w:val="00411CE8"/>
    <w:rsid w:val="004C6659"/>
    <w:rsid w:val="0061367A"/>
    <w:rsid w:val="00643F99"/>
    <w:rsid w:val="006649D8"/>
    <w:rsid w:val="006A663A"/>
    <w:rsid w:val="007479B4"/>
    <w:rsid w:val="008A300F"/>
    <w:rsid w:val="0098511F"/>
    <w:rsid w:val="009A3489"/>
    <w:rsid w:val="009F1AE0"/>
    <w:rsid w:val="00A82AAD"/>
    <w:rsid w:val="00AC4B70"/>
    <w:rsid w:val="00AF1528"/>
    <w:rsid w:val="00B050B0"/>
    <w:rsid w:val="00CC59CD"/>
    <w:rsid w:val="00DE3EA0"/>
    <w:rsid w:val="00DE50C2"/>
    <w:rsid w:val="00E75A0E"/>
    <w:rsid w:val="00EC1AF9"/>
    <w:rsid w:val="00F537C6"/>
    <w:rsid w:val="00F633A2"/>
    <w:rsid w:val="00F715AB"/>
    <w:rsid w:val="00FC4A88"/>
    <w:rsid w:val="26ABCE4A"/>
    <w:rsid w:val="28259395"/>
    <w:rsid w:val="2FDB5D2B"/>
    <w:rsid w:val="4B54EC92"/>
    <w:rsid w:val="521AE1D7"/>
    <w:rsid w:val="67AF496A"/>
    <w:rsid w:val="6E13DAAC"/>
    <w:rsid w:val="6ECAF392"/>
    <w:rsid w:val="77D5C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3D90"/>
  <w15:chartTrackingRefBased/>
  <w15:docId w15:val="{44C9E9D7-477E-40D8-BE30-6B2BB6A3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C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11CE8"/>
    <w:pPr>
      <w:keepNext/>
      <w:outlineLvl w:val="0"/>
    </w:pPr>
    <w:rPr>
      <w:sz w:val="24"/>
    </w:rPr>
  </w:style>
  <w:style w:type="paragraph" w:styleId="Heading2">
    <w:name w:val="heading 2"/>
    <w:basedOn w:val="Normal"/>
    <w:next w:val="Normal"/>
    <w:link w:val="Heading2Char"/>
    <w:unhideWhenUsed/>
    <w:qFormat/>
    <w:rsid w:val="00411CE8"/>
    <w:pPr>
      <w:keepNext/>
      <w:jc w:val="center"/>
      <w:outlineLvl w:val="1"/>
    </w:pPr>
    <w:rPr>
      <w:b/>
      <w:sz w:val="28"/>
    </w:rPr>
  </w:style>
  <w:style w:type="paragraph" w:styleId="Heading3">
    <w:name w:val="heading 3"/>
    <w:basedOn w:val="Normal"/>
    <w:next w:val="Normal"/>
    <w:link w:val="Heading3Char"/>
    <w:semiHidden/>
    <w:unhideWhenUsed/>
    <w:qFormat/>
    <w:rsid w:val="00411CE8"/>
    <w:pPr>
      <w:keepNext/>
      <w:ind w:left="1440" w:hanging="1440"/>
      <w:outlineLvl w:val="2"/>
    </w:pPr>
    <w:rPr>
      <w:b/>
      <w:sz w:val="24"/>
    </w:rPr>
  </w:style>
  <w:style w:type="paragraph" w:styleId="Heading4">
    <w:name w:val="heading 4"/>
    <w:basedOn w:val="Normal"/>
    <w:next w:val="Normal"/>
    <w:link w:val="Heading4Char"/>
    <w:semiHidden/>
    <w:unhideWhenUsed/>
    <w:qFormat/>
    <w:rsid w:val="00411CE8"/>
    <w:pPr>
      <w:keepNext/>
      <w:outlineLvl w:val="3"/>
    </w:pPr>
    <w:rPr>
      <w:b/>
      <w:sz w:val="24"/>
    </w:rPr>
  </w:style>
  <w:style w:type="paragraph" w:styleId="Heading5">
    <w:name w:val="heading 5"/>
    <w:basedOn w:val="Normal"/>
    <w:next w:val="Normal"/>
    <w:link w:val="Heading5Char"/>
    <w:semiHidden/>
    <w:unhideWhenUsed/>
    <w:qFormat/>
    <w:rsid w:val="00411CE8"/>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CE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11CE8"/>
    <w:rPr>
      <w:rFonts w:ascii="Times New Roman" w:eastAsia="Times New Roman" w:hAnsi="Times New Roman" w:cs="Times New Roman"/>
      <w:b/>
      <w:sz w:val="28"/>
      <w:szCs w:val="20"/>
    </w:rPr>
  </w:style>
  <w:style w:type="character" w:customStyle="1" w:styleId="Heading3Char">
    <w:name w:val="Heading 3 Char"/>
    <w:basedOn w:val="DefaultParagraphFont"/>
    <w:link w:val="Heading3"/>
    <w:semiHidden/>
    <w:rsid w:val="00411CE8"/>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411CE8"/>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411CE8"/>
    <w:rPr>
      <w:rFonts w:ascii="Times New Roman" w:eastAsia="Times New Roman" w:hAnsi="Times New Roman" w:cs="Times New Roman"/>
      <w:b/>
      <w:sz w:val="20"/>
      <w:szCs w:val="20"/>
    </w:rPr>
  </w:style>
  <w:style w:type="paragraph" w:styleId="Title">
    <w:name w:val="Title"/>
    <w:basedOn w:val="Normal"/>
    <w:link w:val="TitleChar"/>
    <w:qFormat/>
    <w:rsid w:val="00411CE8"/>
    <w:pPr>
      <w:jc w:val="center"/>
    </w:pPr>
    <w:rPr>
      <w:b/>
      <w:sz w:val="28"/>
    </w:rPr>
  </w:style>
  <w:style w:type="character" w:customStyle="1" w:styleId="TitleChar">
    <w:name w:val="Title Char"/>
    <w:basedOn w:val="DefaultParagraphFont"/>
    <w:link w:val="Title"/>
    <w:rsid w:val="00411CE8"/>
    <w:rPr>
      <w:rFonts w:ascii="Times New Roman" w:eastAsia="Times New Roman" w:hAnsi="Times New Roman" w:cs="Times New Roman"/>
      <w:b/>
      <w:sz w:val="28"/>
      <w:szCs w:val="20"/>
    </w:rPr>
  </w:style>
  <w:style w:type="paragraph" w:styleId="BodyText">
    <w:name w:val="Body Text"/>
    <w:basedOn w:val="Normal"/>
    <w:link w:val="BodyTextChar"/>
    <w:semiHidden/>
    <w:unhideWhenUsed/>
    <w:rsid w:val="00411CE8"/>
    <w:pPr>
      <w:jc w:val="both"/>
    </w:pPr>
    <w:rPr>
      <w:b/>
      <w:sz w:val="24"/>
    </w:rPr>
  </w:style>
  <w:style w:type="character" w:customStyle="1" w:styleId="BodyTextChar">
    <w:name w:val="Body Text Char"/>
    <w:basedOn w:val="DefaultParagraphFont"/>
    <w:link w:val="BodyText"/>
    <w:semiHidden/>
    <w:rsid w:val="00411CE8"/>
    <w:rPr>
      <w:rFonts w:ascii="Times New Roman" w:eastAsia="Times New Roman" w:hAnsi="Times New Roman" w:cs="Times New Roman"/>
      <w:b/>
      <w:sz w:val="24"/>
      <w:szCs w:val="20"/>
    </w:rPr>
  </w:style>
  <w:style w:type="paragraph" w:styleId="BodyTextIndent">
    <w:name w:val="Body Text Indent"/>
    <w:basedOn w:val="Normal"/>
    <w:link w:val="BodyTextIndentChar"/>
    <w:unhideWhenUsed/>
    <w:rsid w:val="00411CE8"/>
    <w:pPr>
      <w:ind w:left="567" w:hanging="567"/>
    </w:pPr>
    <w:rPr>
      <w:sz w:val="24"/>
    </w:rPr>
  </w:style>
  <w:style w:type="character" w:customStyle="1" w:styleId="BodyTextIndentChar">
    <w:name w:val="Body Text Indent Char"/>
    <w:basedOn w:val="DefaultParagraphFont"/>
    <w:link w:val="BodyTextIndent"/>
    <w:rsid w:val="00411CE8"/>
    <w:rPr>
      <w:rFonts w:ascii="Times New Roman" w:eastAsia="Times New Roman" w:hAnsi="Times New Roman" w:cs="Times New Roman"/>
      <w:sz w:val="24"/>
      <w:szCs w:val="20"/>
    </w:rPr>
  </w:style>
  <w:style w:type="paragraph" w:styleId="ListParagraph">
    <w:name w:val="List Paragraph"/>
    <w:basedOn w:val="Normal"/>
    <w:uiPriority w:val="34"/>
    <w:qFormat/>
    <w:rsid w:val="00A82AAD"/>
    <w:pPr>
      <w:ind w:left="720"/>
      <w:contextualSpacing/>
    </w:pPr>
  </w:style>
  <w:style w:type="table" w:styleId="TableGrid">
    <w:name w:val="Table Grid"/>
    <w:basedOn w:val="TableNormal"/>
    <w:uiPriority w:val="39"/>
    <w:rsid w:val="00EC1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90febd-ac77-4525-aa2c-2283d90febb5">
      <Terms xmlns="http://schemas.microsoft.com/office/infopath/2007/PartnerControls"/>
    </lcf76f155ced4ddcb4097134ff3c332f>
    <TaxCatchAll xmlns="03df6413-4cb2-45f7-bdbd-fd6a465442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B683F2BB04BB4C879D66298F662620" ma:contentTypeVersion="17" ma:contentTypeDescription="Create a new document." ma:contentTypeScope="" ma:versionID="e9bd86062ae9865d34fd9cedcac7b8e3">
  <xsd:schema xmlns:xsd="http://www.w3.org/2001/XMLSchema" xmlns:xs="http://www.w3.org/2001/XMLSchema" xmlns:p="http://schemas.microsoft.com/office/2006/metadata/properties" xmlns:ns2="a690febd-ac77-4525-aa2c-2283d90febb5" xmlns:ns3="03df6413-4cb2-45f7-bdbd-fd6a46544270" targetNamespace="http://schemas.microsoft.com/office/2006/metadata/properties" ma:root="true" ma:fieldsID="0b75180dd6f98fb62789601ef551f170" ns2:_="" ns3:_="">
    <xsd:import namespace="a690febd-ac77-4525-aa2c-2283d90febb5"/>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0febd-ac77-4525-aa2c-2283d90fe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70FAD-59EF-4966-9A8B-D5D4C1164F33}">
  <ds:schemaRefs>
    <ds:schemaRef ds:uri="http://schemas.microsoft.com/sharepoint/v3/contenttype/forms"/>
  </ds:schemaRefs>
</ds:datastoreItem>
</file>

<file path=customXml/itemProps2.xml><?xml version="1.0" encoding="utf-8"?>
<ds:datastoreItem xmlns:ds="http://schemas.openxmlformats.org/officeDocument/2006/customXml" ds:itemID="{142637BC-6F45-4B50-B3DC-E5D676FC0C46}">
  <ds:schemaRefs>
    <ds:schemaRef ds:uri="http://purl.org/dc/elements/1.1/"/>
    <ds:schemaRef ds:uri="http://purl.org/dc/dcmitype/"/>
    <ds:schemaRef ds:uri="http://schemas.openxmlformats.org/package/2006/metadata/core-properties"/>
    <ds:schemaRef ds:uri="a690febd-ac77-4525-aa2c-2283d90febb5"/>
    <ds:schemaRef ds:uri="http://schemas.microsoft.com/office/2006/documentManagement/types"/>
    <ds:schemaRef ds:uri="http://www.w3.org/XML/1998/namespace"/>
    <ds:schemaRef ds:uri="http://purl.org/dc/terms/"/>
    <ds:schemaRef ds:uri="03df6413-4cb2-45f7-bdbd-fd6a46544270"/>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458C1D1-EF14-4CA0-AAE0-7DEF940E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0febd-ac77-4525-aa2c-2283d90febb5"/>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Jarman</dc:creator>
  <cp:keywords/>
  <dc:description/>
  <cp:lastModifiedBy>Colley, Karen</cp:lastModifiedBy>
  <cp:revision>10</cp:revision>
  <cp:lastPrinted>2024-04-22T08:47:00Z</cp:lastPrinted>
  <dcterms:created xsi:type="dcterms:W3CDTF">2023-04-27T13:18:00Z</dcterms:created>
  <dcterms:modified xsi:type="dcterms:W3CDTF">2024-04-24T13:34:00Z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0x01010068B683F2BB04BB4C879D66298F662620</vt:lpwstr>
  </property>
  <property fmtid="{D5CDD505-2E9C-101B-9397-08002B2CF9AE}" pid="3" name="MediaServiceImageTags">
    <vt:lpwstr/>
  </property>
</Properties>
</file>